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A018" w14:textId="606420C2" w:rsidR="004F61E5" w:rsidRPr="004F61E5" w:rsidRDefault="004F61E5" w:rsidP="00523A8C">
      <w:pPr>
        <w:pStyle w:val="TOCHeading"/>
        <w:rPr>
          <w:rFonts w:ascii="Helvetica" w:eastAsia="Times New Roman" w:hAnsi="Helvetica" w:cs="Times New Roman"/>
          <w:b/>
          <w:bCs/>
          <w:color w:val="auto"/>
        </w:rPr>
      </w:pPr>
      <w:bookmarkStart w:id="0" w:name="_Toc101784238"/>
      <w:r w:rsidRPr="004F61E5">
        <w:rPr>
          <w:rFonts w:ascii="Helvetica" w:eastAsia="Times New Roman" w:hAnsi="Helvetica" w:cs="Times New Roman"/>
          <w:b/>
          <w:bCs/>
          <w:color w:val="auto"/>
        </w:rPr>
        <w:t>Checklist – Molded Parts</w:t>
      </w:r>
    </w:p>
    <w:p w14:paraId="605F8898" w14:textId="362D2F70" w:rsidR="00523A8C" w:rsidRDefault="00523A8C" w:rsidP="00523A8C">
      <w:pPr>
        <w:pStyle w:val="TOCHeading"/>
        <w:rPr>
          <w:rFonts w:ascii="Helvetica" w:eastAsia="Times New Roman" w:hAnsi="Helvetica" w:cs="Times New Roman"/>
          <w:color w:val="auto"/>
          <w:sz w:val="24"/>
          <w:szCs w:val="20"/>
        </w:rPr>
      </w:pPr>
      <w:r>
        <w:rPr>
          <w:rFonts w:ascii="Helvetica" w:eastAsia="Times New Roman" w:hAnsi="Helvetica" w:cs="Times New Roman"/>
          <w:color w:val="auto"/>
          <w:sz w:val="24"/>
          <w:szCs w:val="20"/>
        </w:rPr>
        <w:t>This checklist covers the items that should be confirmed when preparing to release a drawing for custom Molded Parts. Engineers reviewing a drawing should inspect the document for appropriate notations covering the items in the checklist. This list is not exhaustive, and care should be taken to make sure that special features of the part designed are appropriately noted.</w:t>
      </w:r>
    </w:p>
    <w:p w14:paraId="4C081D70" w14:textId="77777777" w:rsidR="00523A8C" w:rsidRPr="001B7BEF" w:rsidRDefault="00523A8C" w:rsidP="00523A8C"/>
    <w:p w14:paraId="213688BE" w14:textId="38845B27" w:rsidR="00BD5A41" w:rsidRDefault="00523A8C" w:rsidP="00523A8C">
      <w:r>
        <w:t>The drawing covered by this checklist is a design record for engineering used to communicate the requirements of the part to suppliers for their process control and to your company incoming inspection processes.</w:t>
      </w:r>
    </w:p>
    <w:p w14:paraId="21D542EA" w14:textId="1938558C" w:rsidR="007506A3" w:rsidRDefault="007506A3" w:rsidP="007506A3">
      <w:pPr>
        <w:pStyle w:val="Heading2"/>
      </w:pPr>
      <w:r>
        <w:t>Common Drawing Format</w:t>
      </w:r>
      <w:r w:rsidR="000B413F">
        <w:t xml:space="preserve"> Requirements</w:t>
      </w:r>
      <w:bookmarkEnd w:id="0"/>
    </w:p>
    <w:p w14:paraId="6D3F83A2" w14:textId="77777777" w:rsidR="0095462E" w:rsidRDefault="0095462E" w:rsidP="009225DB">
      <w:pPr>
        <w:ind w:left="720"/>
      </w:pPr>
    </w:p>
    <w:tbl>
      <w:tblPr>
        <w:tblStyle w:val="TableGrid"/>
        <w:tblW w:w="0" w:type="auto"/>
        <w:tblInd w:w="720" w:type="dxa"/>
        <w:tblLook w:val="04A0" w:firstRow="1" w:lastRow="0" w:firstColumn="1" w:lastColumn="0" w:noHBand="0" w:noVBand="1"/>
      </w:tblPr>
      <w:tblGrid>
        <w:gridCol w:w="805"/>
        <w:gridCol w:w="8280"/>
        <w:gridCol w:w="985"/>
      </w:tblGrid>
      <w:tr w:rsidR="00337FC2" w14:paraId="3AA0E587" w14:textId="77777777" w:rsidTr="00DC7E68">
        <w:trPr>
          <w:cantSplit/>
          <w:tblHeader/>
        </w:trPr>
        <w:tc>
          <w:tcPr>
            <w:tcW w:w="805" w:type="dxa"/>
            <w:shd w:val="clear" w:color="auto" w:fill="D9D9D9" w:themeFill="background1" w:themeFillShade="D9"/>
            <w:vAlign w:val="center"/>
          </w:tcPr>
          <w:p w14:paraId="38A9D5E3" w14:textId="5C22B4DD" w:rsidR="00337FC2" w:rsidRDefault="00337FC2" w:rsidP="0095462E">
            <w:bookmarkStart w:id="1" w:name="_Hlk94190508"/>
            <w:r>
              <w:t>Item</w:t>
            </w:r>
          </w:p>
        </w:tc>
        <w:tc>
          <w:tcPr>
            <w:tcW w:w="8280" w:type="dxa"/>
            <w:shd w:val="clear" w:color="auto" w:fill="D9D9D9" w:themeFill="background1" w:themeFillShade="D9"/>
            <w:vAlign w:val="center"/>
          </w:tcPr>
          <w:p w14:paraId="2AE23E1B" w14:textId="0D7B357E" w:rsidR="00337FC2" w:rsidRDefault="00CA45AD" w:rsidP="0095462E">
            <w:r>
              <w:t>Description</w:t>
            </w:r>
          </w:p>
        </w:tc>
        <w:tc>
          <w:tcPr>
            <w:tcW w:w="985" w:type="dxa"/>
            <w:shd w:val="clear" w:color="auto" w:fill="D9D9D9" w:themeFill="background1" w:themeFillShade="D9"/>
            <w:vAlign w:val="center"/>
          </w:tcPr>
          <w:p w14:paraId="667F3F01" w14:textId="54E8369C" w:rsidR="00337FC2" w:rsidRDefault="00CA45AD" w:rsidP="0095462E">
            <w:r>
              <w:t>Check</w:t>
            </w:r>
          </w:p>
        </w:tc>
      </w:tr>
      <w:tr w:rsidR="00337FC2" w14:paraId="46EC01E7" w14:textId="77777777" w:rsidTr="00DC7E68">
        <w:trPr>
          <w:cantSplit/>
        </w:trPr>
        <w:tc>
          <w:tcPr>
            <w:tcW w:w="805" w:type="dxa"/>
            <w:vAlign w:val="center"/>
          </w:tcPr>
          <w:p w14:paraId="49922F8E" w14:textId="4F6DA184" w:rsidR="00337FC2" w:rsidRDefault="0098398D" w:rsidP="0095462E">
            <w:r>
              <w:t>1.1</w:t>
            </w:r>
          </w:p>
        </w:tc>
        <w:tc>
          <w:tcPr>
            <w:tcW w:w="8280" w:type="dxa"/>
            <w:vAlign w:val="center"/>
          </w:tcPr>
          <w:p w14:paraId="0D6B0843" w14:textId="48309F3C" w:rsidR="00337FC2" w:rsidRDefault="00E62154" w:rsidP="0095462E">
            <w:r>
              <w:t>Company Name</w:t>
            </w:r>
            <w:r w:rsidR="00A809CC">
              <w:t>, Address</w:t>
            </w:r>
            <w:r w:rsidR="0058371A">
              <w:t>, Contact Information</w:t>
            </w:r>
          </w:p>
        </w:tc>
        <w:tc>
          <w:tcPr>
            <w:tcW w:w="985" w:type="dxa"/>
            <w:vAlign w:val="center"/>
          </w:tcPr>
          <w:p w14:paraId="08372751" w14:textId="78EBE988" w:rsidR="00337FC2" w:rsidRDefault="00337FC2" w:rsidP="0095462E"/>
        </w:tc>
      </w:tr>
      <w:tr w:rsidR="003C1704" w14:paraId="1EEF45FB" w14:textId="77777777" w:rsidTr="00DC7E68">
        <w:trPr>
          <w:cantSplit/>
        </w:trPr>
        <w:tc>
          <w:tcPr>
            <w:tcW w:w="805" w:type="dxa"/>
            <w:vAlign w:val="center"/>
          </w:tcPr>
          <w:p w14:paraId="3ADCF43C" w14:textId="3C3AA821" w:rsidR="003C1704" w:rsidRDefault="0098398D" w:rsidP="0095462E">
            <w:r>
              <w:t>1.2</w:t>
            </w:r>
          </w:p>
        </w:tc>
        <w:tc>
          <w:tcPr>
            <w:tcW w:w="8280" w:type="dxa"/>
            <w:vAlign w:val="center"/>
          </w:tcPr>
          <w:p w14:paraId="49927C3C" w14:textId="4243EF5C" w:rsidR="003C1704" w:rsidRDefault="003C1704" w:rsidP="0095462E">
            <w:r>
              <w:t>Proprietary Information Statement</w:t>
            </w:r>
          </w:p>
        </w:tc>
        <w:tc>
          <w:tcPr>
            <w:tcW w:w="985" w:type="dxa"/>
            <w:vAlign w:val="center"/>
          </w:tcPr>
          <w:p w14:paraId="13B4ECDB" w14:textId="77777777" w:rsidR="003C1704" w:rsidRDefault="003C1704" w:rsidP="0095462E"/>
        </w:tc>
      </w:tr>
      <w:tr w:rsidR="00E62154" w14:paraId="2B6882CF" w14:textId="77777777" w:rsidTr="00DC7E68">
        <w:trPr>
          <w:cantSplit/>
        </w:trPr>
        <w:tc>
          <w:tcPr>
            <w:tcW w:w="805" w:type="dxa"/>
            <w:vAlign w:val="center"/>
          </w:tcPr>
          <w:p w14:paraId="1382849E" w14:textId="06B5885A" w:rsidR="00E62154" w:rsidRDefault="0098398D" w:rsidP="00E62154">
            <w:r>
              <w:t>1.3</w:t>
            </w:r>
          </w:p>
        </w:tc>
        <w:tc>
          <w:tcPr>
            <w:tcW w:w="8280" w:type="dxa"/>
            <w:vAlign w:val="center"/>
          </w:tcPr>
          <w:p w14:paraId="11264DFC" w14:textId="3B34854D" w:rsidR="00E62154" w:rsidRDefault="00E62154" w:rsidP="00E62154">
            <w:r>
              <w:t>Drawing Title</w:t>
            </w:r>
          </w:p>
        </w:tc>
        <w:tc>
          <w:tcPr>
            <w:tcW w:w="985" w:type="dxa"/>
            <w:vAlign w:val="center"/>
          </w:tcPr>
          <w:p w14:paraId="058A72F3" w14:textId="77777777" w:rsidR="00E62154" w:rsidRDefault="00E62154" w:rsidP="00E62154"/>
        </w:tc>
      </w:tr>
      <w:tr w:rsidR="00E62154" w14:paraId="7FAABD1C" w14:textId="77777777" w:rsidTr="00DC7E68">
        <w:trPr>
          <w:cantSplit/>
        </w:trPr>
        <w:tc>
          <w:tcPr>
            <w:tcW w:w="805" w:type="dxa"/>
            <w:vAlign w:val="center"/>
          </w:tcPr>
          <w:p w14:paraId="6711CC96" w14:textId="1A2AB033" w:rsidR="00E62154" w:rsidRDefault="0098398D" w:rsidP="00E62154">
            <w:r>
              <w:t>1.4</w:t>
            </w:r>
          </w:p>
        </w:tc>
        <w:tc>
          <w:tcPr>
            <w:tcW w:w="8280" w:type="dxa"/>
            <w:vAlign w:val="center"/>
          </w:tcPr>
          <w:p w14:paraId="7AFC4A60" w14:textId="4C92762C" w:rsidR="00E62154" w:rsidRDefault="00E62154" w:rsidP="00E62154">
            <w:r>
              <w:t>Drawing Number</w:t>
            </w:r>
          </w:p>
        </w:tc>
        <w:tc>
          <w:tcPr>
            <w:tcW w:w="985" w:type="dxa"/>
            <w:vAlign w:val="center"/>
          </w:tcPr>
          <w:p w14:paraId="30E2963F" w14:textId="2FD78B00" w:rsidR="00E62154" w:rsidRDefault="00E62154" w:rsidP="00E62154"/>
        </w:tc>
      </w:tr>
      <w:tr w:rsidR="00E62154" w14:paraId="566E7425" w14:textId="77777777" w:rsidTr="00DC7E68">
        <w:trPr>
          <w:cantSplit/>
        </w:trPr>
        <w:tc>
          <w:tcPr>
            <w:tcW w:w="805" w:type="dxa"/>
            <w:vAlign w:val="center"/>
          </w:tcPr>
          <w:p w14:paraId="6BF7E3A7" w14:textId="4172BBF5" w:rsidR="00E62154" w:rsidRDefault="00DC7E68" w:rsidP="00E62154">
            <w:r>
              <w:t>1.</w:t>
            </w:r>
            <w:r w:rsidR="0098398D">
              <w:t>5</w:t>
            </w:r>
          </w:p>
        </w:tc>
        <w:tc>
          <w:tcPr>
            <w:tcW w:w="8280" w:type="dxa"/>
            <w:vAlign w:val="center"/>
          </w:tcPr>
          <w:p w14:paraId="1FE5782E" w14:textId="56D01E02" w:rsidR="00E62154" w:rsidRDefault="00E62154" w:rsidP="00E62154">
            <w:r>
              <w:t>Revision</w:t>
            </w:r>
          </w:p>
        </w:tc>
        <w:tc>
          <w:tcPr>
            <w:tcW w:w="985" w:type="dxa"/>
            <w:vAlign w:val="center"/>
          </w:tcPr>
          <w:p w14:paraId="41402F96" w14:textId="77777777" w:rsidR="00E62154" w:rsidRDefault="00E62154" w:rsidP="00E62154"/>
        </w:tc>
      </w:tr>
      <w:tr w:rsidR="00E62154" w14:paraId="06ED8FEC" w14:textId="77777777" w:rsidTr="00DC7E68">
        <w:trPr>
          <w:cantSplit/>
        </w:trPr>
        <w:tc>
          <w:tcPr>
            <w:tcW w:w="805" w:type="dxa"/>
            <w:vAlign w:val="center"/>
          </w:tcPr>
          <w:p w14:paraId="4C148E3E" w14:textId="73DD7133" w:rsidR="00E62154" w:rsidRDefault="00DC7E68" w:rsidP="00E62154">
            <w:r>
              <w:t>1.</w:t>
            </w:r>
            <w:r w:rsidR="0098398D">
              <w:t>6</w:t>
            </w:r>
          </w:p>
        </w:tc>
        <w:tc>
          <w:tcPr>
            <w:tcW w:w="8280" w:type="dxa"/>
            <w:vAlign w:val="center"/>
          </w:tcPr>
          <w:p w14:paraId="4BA1AD53" w14:textId="52B47315" w:rsidR="00E62154" w:rsidRDefault="00E62154" w:rsidP="00E62154">
            <w:r>
              <w:t>Default Dimension</w:t>
            </w:r>
            <w:r w:rsidR="004157B2">
              <w:t>al System (inches / mm)</w:t>
            </w:r>
            <w:r>
              <w:t xml:space="preserve"> and Tolerances</w:t>
            </w:r>
          </w:p>
        </w:tc>
        <w:tc>
          <w:tcPr>
            <w:tcW w:w="985" w:type="dxa"/>
            <w:vAlign w:val="center"/>
          </w:tcPr>
          <w:p w14:paraId="148329F6" w14:textId="77777777" w:rsidR="00E62154" w:rsidRDefault="00E62154" w:rsidP="00E62154"/>
        </w:tc>
      </w:tr>
      <w:tr w:rsidR="00E62154" w14:paraId="6361641B" w14:textId="77777777" w:rsidTr="00DC7E68">
        <w:trPr>
          <w:cantSplit/>
        </w:trPr>
        <w:tc>
          <w:tcPr>
            <w:tcW w:w="805" w:type="dxa"/>
            <w:vAlign w:val="center"/>
          </w:tcPr>
          <w:p w14:paraId="7F730AFE" w14:textId="42B62DDC" w:rsidR="00E62154" w:rsidRDefault="00DC7E68" w:rsidP="00E62154">
            <w:r>
              <w:t>1.</w:t>
            </w:r>
            <w:r w:rsidR="0098398D">
              <w:t>7</w:t>
            </w:r>
          </w:p>
        </w:tc>
        <w:tc>
          <w:tcPr>
            <w:tcW w:w="8280" w:type="dxa"/>
            <w:vAlign w:val="center"/>
          </w:tcPr>
          <w:p w14:paraId="7B79B013" w14:textId="63EECF60" w:rsidR="00E62154" w:rsidRDefault="009B2CA0" w:rsidP="00E62154">
            <w:r>
              <w:t>Sheet Number and Total Number of Sheets</w:t>
            </w:r>
          </w:p>
        </w:tc>
        <w:tc>
          <w:tcPr>
            <w:tcW w:w="985" w:type="dxa"/>
            <w:vAlign w:val="center"/>
          </w:tcPr>
          <w:p w14:paraId="0664C836" w14:textId="77777777" w:rsidR="00E62154" w:rsidRDefault="00E62154" w:rsidP="00E62154"/>
        </w:tc>
      </w:tr>
      <w:tr w:rsidR="00C7572A" w14:paraId="3B1EF010" w14:textId="77777777" w:rsidTr="00DC7E68">
        <w:trPr>
          <w:cantSplit/>
        </w:trPr>
        <w:tc>
          <w:tcPr>
            <w:tcW w:w="805" w:type="dxa"/>
            <w:vAlign w:val="center"/>
          </w:tcPr>
          <w:p w14:paraId="3C65E40F" w14:textId="3C8FDB92" w:rsidR="00C7572A" w:rsidRDefault="00DC7E68" w:rsidP="00E62154">
            <w:r>
              <w:t>1.</w:t>
            </w:r>
            <w:r w:rsidR="0098398D">
              <w:t>8</w:t>
            </w:r>
          </w:p>
        </w:tc>
        <w:tc>
          <w:tcPr>
            <w:tcW w:w="8280" w:type="dxa"/>
            <w:vAlign w:val="center"/>
          </w:tcPr>
          <w:p w14:paraId="2BEADE27" w14:textId="359C6F36" w:rsidR="00C7572A" w:rsidRDefault="00077989" w:rsidP="00E62154">
            <w:r>
              <w:t xml:space="preserve">Method of </w:t>
            </w:r>
            <w:r w:rsidR="0058371A">
              <w:t>Approval</w:t>
            </w:r>
          </w:p>
        </w:tc>
        <w:tc>
          <w:tcPr>
            <w:tcW w:w="985" w:type="dxa"/>
            <w:vAlign w:val="center"/>
          </w:tcPr>
          <w:p w14:paraId="6C595BAD" w14:textId="77777777" w:rsidR="00C7572A" w:rsidRDefault="00C7572A" w:rsidP="00E62154"/>
        </w:tc>
      </w:tr>
      <w:tr w:rsidR="009667DF" w14:paraId="02641EAD" w14:textId="77777777" w:rsidTr="00DC7E68">
        <w:trPr>
          <w:cantSplit/>
        </w:trPr>
        <w:tc>
          <w:tcPr>
            <w:tcW w:w="805" w:type="dxa"/>
            <w:vAlign w:val="center"/>
          </w:tcPr>
          <w:p w14:paraId="0797B158" w14:textId="5D671472" w:rsidR="009667DF" w:rsidRDefault="00A23C4D" w:rsidP="00E62154">
            <w:r>
              <w:t>1.9</w:t>
            </w:r>
          </w:p>
        </w:tc>
        <w:tc>
          <w:tcPr>
            <w:tcW w:w="8280" w:type="dxa"/>
            <w:vAlign w:val="center"/>
          </w:tcPr>
          <w:p w14:paraId="617B2547" w14:textId="0080FB7D" w:rsidR="009667DF" w:rsidRDefault="00A23C4D" w:rsidP="00E62154">
            <w:r>
              <w:t>Projection angle symbol</w:t>
            </w:r>
          </w:p>
        </w:tc>
        <w:tc>
          <w:tcPr>
            <w:tcW w:w="985" w:type="dxa"/>
            <w:vAlign w:val="center"/>
          </w:tcPr>
          <w:p w14:paraId="4C520A5B" w14:textId="77777777" w:rsidR="009667DF" w:rsidRDefault="009667DF" w:rsidP="00E62154"/>
        </w:tc>
      </w:tr>
      <w:tr w:rsidR="00A23C4D" w14:paraId="7F38DDB5" w14:textId="77777777" w:rsidTr="00DC7E68">
        <w:trPr>
          <w:cantSplit/>
        </w:trPr>
        <w:tc>
          <w:tcPr>
            <w:tcW w:w="805" w:type="dxa"/>
            <w:vAlign w:val="center"/>
          </w:tcPr>
          <w:p w14:paraId="35749188" w14:textId="022960E0" w:rsidR="00A23C4D" w:rsidRDefault="00A23C4D" w:rsidP="00E62154">
            <w:r>
              <w:t>2.0</w:t>
            </w:r>
          </w:p>
        </w:tc>
        <w:tc>
          <w:tcPr>
            <w:tcW w:w="8280" w:type="dxa"/>
            <w:vAlign w:val="center"/>
          </w:tcPr>
          <w:p w14:paraId="53FFE53F" w14:textId="14D52675" w:rsidR="00A23C4D" w:rsidRDefault="00A23C4D" w:rsidP="00E62154">
            <w:r>
              <w:t>Sheet Size</w:t>
            </w:r>
          </w:p>
        </w:tc>
        <w:tc>
          <w:tcPr>
            <w:tcW w:w="985" w:type="dxa"/>
            <w:vAlign w:val="center"/>
          </w:tcPr>
          <w:p w14:paraId="1B0A8FBC" w14:textId="77777777" w:rsidR="00A23C4D" w:rsidRDefault="00A23C4D" w:rsidP="00E62154"/>
        </w:tc>
      </w:tr>
    </w:tbl>
    <w:p w14:paraId="5BBF7280" w14:textId="0B256218" w:rsidR="00961891" w:rsidRDefault="00961891" w:rsidP="00DE22D1">
      <w:pPr>
        <w:pStyle w:val="Heading2"/>
      </w:pPr>
      <w:bookmarkStart w:id="2" w:name="_Toc101784239"/>
      <w:bookmarkEnd w:id="1"/>
      <w:r>
        <w:t>Attachments</w:t>
      </w:r>
      <w:bookmarkEnd w:id="2"/>
    </w:p>
    <w:p w14:paraId="67ABFE39" w14:textId="1D279A2D" w:rsidR="00961891" w:rsidRDefault="00961891" w:rsidP="00961891">
      <w:pPr>
        <w:ind w:left="720"/>
      </w:pPr>
    </w:p>
    <w:tbl>
      <w:tblPr>
        <w:tblStyle w:val="TableGrid"/>
        <w:tblW w:w="0" w:type="auto"/>
        <w:tblInd w:w="720" w:type="dxa"/>
        <w:tblLook w:val="04A0" w:firstRow="1" w:lastRow="0" w:firstColumn="1" w:lastColumn="0" w:noHBand="0" w:noVBand="1"/>
      </w:tblPr>
      <w:tblGrid>
        <w:gridCol w:w="805"/>
        <w:gridCol w:w="8280"/>
        <w:gridCol w:w="985"/>
      </w:tblGrid>
      <w:tr w:rsidR="00961891" w14:paraId="29E4C0A8" w14:textId="77777777" w:rsidTr="00DC7E68">
        <w:trPr>
          <w:cantSplit/>
          <w:tblHeader/>
        </w:trPr>
        <w:tc>
          <w:tcPr>
            <w:tcW w:w="805" w:type="dxa"/>
            <w:shd w:val="clear" w:color="auto" w:fill="D9D9D9" w:themeFill="background1" w:themeFillShade="D9"/>
            <w:vAlign w:val="center"/>
          </w:tcPr>
          <w:p w14:paraId="5F1C35A9" w14:textId="77777777" w:rsidR="00961891" w:rsidRDefault="00961891" w:rsidP="000D45FE">
            <w:r>
              <w:t>Item</w:t>
            </w:r>
          </w:p>
        </w:tc>
        <w:tc>
          <w:tcPr>
            <w:tcW w:w="8280" w:type="dxa"/>
            <w:shd w:val="clear" w:color="auto" w:fill="D9D9D9" w:themeFill="background1" w:themeFillShade="D9"/>
            <w:vAlign w:val="center"/>
          </w:tcPr>
          <w:p w14:paraId="58438A8E" w14:textId="77777777" w:rsidR="00961891" w:rsidRDefault="00961891" w:rsidP="000D45FE">
            <w:r>
              <w:t>Description</w:t>
            </w:r>
          </w:p>
        </w:tc>
        <w:tc>
          <w:tcPr>
            <w:tcW w:w="985" w:type="dxa"/>
            <w:shd w:val="clear" w:color="auto" w:fill="D9D9D9" w:themeFill="background1" w:themeFillShade="D9"/>
            <w:vAlign w:val="center"/>
          </w:tcPr>
          <w:p w14:paraId="32275496" w14:textId="77777777" w:rsidR="00961891" w:rsidRDefault="00961891" w:rsidP="000D45FE">
            <w:r>
              <w:t>Check</w:t>
            </w:r>
          </w:p>
        </w:tc>
      </w:tr>
      <w:tr w:rsidR="00961891" w14:paraId="65C9467D" w14:textId="77777777" w:rsidTr="00DC7E68">
        <w:trPr>
          <w:cantSplit/>
        </w:trPr>
        <w:tc>
          <w:tcPr>
            <w:tcW w:w="805" w:type="dxa"/>
            <w:vAlign w:val="center"/>
          </w:tcPr>
          <w:p w14:paraId="47BFAF6B" w14:textId="2803E250" w:rsidR="00961891" w:rsidRDefault="00DC7E68" w:rsidP="000D45FE">
            <w:r>
              <w:t>2.1</w:t>
            </w:r>
          </w:p>
        </w:tc>
        <w:tc>
          <w:tcPr>
            <w:tcW w:w="8280" w:type="dxa"/>
            <w:vAlign w:val="center"/>
          </w:tcPr>
          <w:p w14:paraId="016591C9" w14:textId="77777777" w:rsidR="005C2E15" w:rsidRDefault="00961891" w:rsidP="000D45FE">
            <w:r>
              <w:t>CAD file</w:t>
            </w:r>
            <w:r w:rsidR="005C2E15">
              <w:t xml:space="preserve"> (e.g., STEP)</w:t>
            </w:r>
            <w:r>
              <w:t xml:space="preserve"> appended or zipped to the </w:t>
            </w:r>
            <w:r w:rsidR="002A0E3A">
              <w:t>Electronic</w:t>
            </w:r>
            <w:r>
              <w:t xml:space="preserve"> Drawing</w:t>
            </w:r>
          </w:p>
          <w:p w14:paraId="1FB9732A" w14:textId="309671B6" w:rsidR="002D7AB6" w:rsidRDefault="002D7AB6" w:rsidP="000D45FE">
            <w:r>
              <w:t>Is the CAD file the same version as the Drawing?</w:t>
            </w:r>
          </w:p>
        </w:tc>
        <w:tc>
          <w:tcPr>
            <w:tcW w:w="985" w:type="dxa"/>
            <w:vAlign w:val="center"/>
          </w:tcPr>
          <w:p w14:paraId="2883DD30" w14:textId="77777777" w:rsidR="00961891" w:rsidRDefault="00961891" w:rsidP="000D45FE"/>
        </w:tc>
      </w:tr>
      <w:tr w:rsidR="00961891" w14:paraId="4B62C1A3" w14:textId="77777777" w:rsidTr="00DC7E68">
        <w:trPr>
          <w:cantSplit/>
        </w:trPr>
        <w:tc>
          <w:tcPr>
            <w:tcW w:w="805" w:type="dxa"/>
            <w:vAlign w:val="center"/>
          </w:tcPr>
          <w:p w14:paraId="75A21142" w14:textId="10C9A989" w:rsidR="00961891" w:rsidRDefault="00DC7E68" w:rsidP="000D45FE">
            <w:r>
              <w:t>2.2</w:t>
            </w:r>
          </w:p>
        </w:tc>
        <w:tc>
          <w:tcPr>
            <w:tcW w:w="8280" w:type="dxa"/>
            <w:vAlign w:val="center"/>
          </w:tcPr>
          <w:p w14:paraId="657D07BC" w14:textId="1BD92DF8" w:rsidR="00961891" w:rsidRDefault="00122873" w:rsidP="000D45FE">
            <w:r>
              <w:t>Graphics Artwork files appended or zipped to the Electronic Drawing</w:t>
            </w:r>
          </w:p>
        </w:tc>
        <w:tc>
          <w:tcPr>
            <w:tcW w:w="985" w:type="dxa"/>
            <w:vAlign w:val="center"/>
          </w:tcPr>
          <w:p w14:paraId="089EB3C2" w14:textId="77777777" w:rsidR="00961891" w:rsidRDefault="00961891" w:rsidP="000D45FE"/>
        </w:tc>
      </w:tr>
      <w:tr w:rsidR="002D7AB6" w14:paraId="32B3F5A4" w14:textId="77777777" w:rsidTr="00DC7E68">
        <w:trPr>
          <w:cantSplit/>
        </w:trPr>
        <w:tc>
          <w:tcPr>
            <w:tcW w:w="805" w:type="dxa"/>
            <w:vAlign w:val="center"/>
          </w:tcPr>
          <w:p w14:paraId="5C0FDD7E" w14:textId="12E1415C" w:rsidR="002D7AB6" w:rsidRDefault="00FF53EF" w:rsidP="000D45FE">
            <w:r>
              <w:t>2.3</w:t>
            </w:r>
          </w:p>
        </w:tc>
        <w:tc>
          <w:tcPr>
            <w:tcW w:w="8280" w:type="dxa"/>
            <w:vAlign w:val="center"/>
          </w:tcPr>
          <w:p w14:paraId="67B11E50" w14:textId="72F80C7D" w:rsidR="002D7AB6" w:rsidRPr="00BD5A41" w:rsidRDefault="00FF53EF" w:rsidP="000D45FE">
            <w:r w:rsidRPr="00BD5A41">
              <w:rPr>
                <w:rStyle w:val="normaltextrun"/>
                <w:rFonts w:cs="Helvetica"/>
                <w:u w:val="single"/>
                <w:shd w:val="clear" w:color="auto" w:fill="FFFFFF"/>
              </w:rPr>
              <w:t>Manufacturing specification or workmanship standard document</w:t>
            </w:r>
            <w:r w:rsidRPr="00BD5A41">
              <w:rPr>
                <w:rStyle w:val="eop"/>
                <w:rFonts w:cs="Helvetica"/>
                <w:shd w:val="clear" w:color="auto" w:fill="FFFFFF"/>
              </w:rPr>
              <w:t> </w:t>
            </w:r>
          </w:p>
        </w:tc>
        <w:tc>
          <w:tcPr>
            <w:tcW w:w="985" w:type="dxa"/>
            <w:vAlign w:val="center"/>
          </w:tcPr>
          <w:p w14:paraId="10E4C05A" w14:textId="77777777" w:rsidR="002D7AB6" w:rsidRDefault="002D7AB6" w:rsidP="000D45FE"/>
        </w:tc>
      </w:tr>
    </w:tbl>
    <w:p w14:paraId="49415BEF" w14:textId="23ADC085" w:rsidR="008D1EA0" w:rsidRDefault="00FD6DA6" w:rsidP="00DE22D1">
      <w:pPr>
        <w:pStyle w:val="Heading2"/>
      </w:pPr>
      <w:bookmarkStart w:id="3" w:name="_Toc101784240"/>
      <w:r>
        <w:t>Material Specifications</w:t>
      </w:r>
      <w:bookmarkEnd w:id="3"/>
    </w:p>
    <w:p w14:paraId="6B70C7AC" w14:textId="77777777" w:rsidR="0095462E" w:rsidRDefault="0095462E" w:rsidP="009225DB">
      <w:pPr>
        <w:ind w:left="720"/>
      </w:pPr>
    </w:p>
    <w:tbl>
      <w:tblPr>
        <w:tblStyle w:val="TableGrid"/>
        <w:tblW w:w="0" w:type="auto"/>
        <w:tblInd w:w="720" w:type="dxa"/>
        <w:tblLook w:val="04A0" w:firstRow="1" w:lastRow="0" w:firstColumn="1" w:lastColumn="0" w:noHBand="0" w:noVBand="1"/>
      </w:tblPr>
      <w:tblGrid>
        <w:gridCol w:w="805"/>
        <w:gridCol w:w="8280"/>
        <w:gridCol w:w="985"/>
      </w:tblGrid>
      <w:tr w:rsidR="00FD6DA6" w14:paraId="777C655E" w14:textId="77777777" w:rsidTr="00DC7E68">
        <w:trPr>
          <w:cantSplit/>
          <w:tblHeader/>
        </w:trPr>
        <w:tc>
          <w:tcPr>
            <w:tcW w:w="805" w:type="dxa"/>
            <w:shd w:val="clear" w:color="auto" w:fill="D9D9D9" w:themeFill="background1" w:themeFillShade="D9"/>
            <w:vAlign w:val="center"/>
          </w:tcPr>
          <w:p w14:paraId="6746CEDF" w14:textId="77777777" w:rsidR="00FD6DA6" w:rsidRDefault="00FD6DA6" w:rsidP="00573836">
            <w:r>
              <w:t>Item</w:t>
            </w:r>
          </w:p>
        </w:tc>
        <w:tc>
          <w:tcPr>
            <w:tcW w:w="8280" w:type="dxa"/>
            <w:shd w:val="clear" w:color="auto" w:fill="D9D9D9" w:themeFill="background1" w:themeFillShade="D9"/>
            <w:vAlign w:val="center"/>
          </w:tcPr>
          <w:p w14:paraId="227B4051" w14:textId="77777777" w:rsidR="00FD6DA6" w:rsidRDefault="00FD6DA6" w:rsidP="00573836">
            <w:r>
              <w:t>Description</w:t>
            </w:r>
          </w:p>
        </w:tc>
        <w:tc>
          <w:tcPr>
            <w:tcW w:w="985" w:type="dxa"/>
            <w:shd w:val="clear" w:color="auto" w:fill="D9D9D9" w:themeFill="background1" w:themeFillShade="D9"/>
            <w:vAlign w:val="center"/>
          </w:tcPr>
          <w:p w14:paraId="6D5F2E34" w14:textId="77777777" w:rsidR="00FD6DA6" w:rsidRDefault="00FD6DA6" w:rsidP="00573836">
            <w:r>
              <w:t>Check</w:t>
            </w:r>
          </w:p>
        </w:tc>
      </w:tr>
      <w:tr w:rsidR="000869D6" w14:paraId="1108AECE" w14:textId="77777777" w:rsidTr="00B70284">
        <w:trPr>
          <w:cantSplit/>
        </w:trPr>
        <w:tc>
          <w:tcPr>
            <w:tcW w:w="805" w:type="dxa"/>
            <w:vAlign w:val="center"/>
          </w:tcPr>
          <w:p w14:paraId="7A49B750" w14:textId="76D4C810" w:rsidR="000869D6" w:rsidRDefault="000869D6" w:rsidP="000869D6">
            <w:r>
              <w:t>3.2</w:t>
            </w:r>
          </w:p>
        </w:tc>
        <w:tc>
          <w:tcPr>
            <w:tcW w:w="8280" w:type="dxa"/>
          </w:tcPr>
          <w:p w14:paraId="790A751D" w14:textId="7C53B52B" w:rsidR="000869D6" w:rsidRDefault="000869D6" w:rsidP="000869D6">
            <w:r>
              <w:t>Material Type and Grade or Specification</w:t>
            </w:r>
          </w:p>
        </w:tc>
        <w:tc>
          <w:tcPr>
            <w:tcW w:w="985" w:type="dxa"/>
            <w:vAlign w:val="center"/>
          </w:tcPr>
          <w:p w14:paraId="213BDFE2" w14:textId="77777777" w:rsidR="000869D6" w:rsidRDefault="000869D6" w:rsidP="000869D6"/>
        </w:tc>
      </w:tr>
      <w:tr w:rsidR="000869D6" w14:paraId="48839AAD" w14:textId="77777777" w:rsidTr="00B70284">
        <w:trPr>
          <w:cantSplit/>
        </w:trPr>
        <w:tc>
          <w:tcPr>
            <w:tcW w:w="805" w:type="dxa"/>
            <w:vAlign w:val="center"/>
          </w:tcPr>
          <w:p w14:paraId="1526D62D" w14:textId="6DC18D79" w:rsidR="000869D6" w:rsidRDefault="000869D6" w:rsidP="000869D6">
            <w:r>
              <w:t>3.2</w:t>
            </w:r>
          </w:p>
        </w:tc>
        <w:tc>
          <w:tcPr>
            <w:tcW w:w="8280" w:type="dxa"/>
          </w:tcPr>
          <w:p w14:paraId="0DF33ED0" w14:textId="49093E39" w:rsidR="000869D6" w:rsidRDefault="000869D6" w:rsidP="000869D6">
            <w:r>
              <w:t>Material Manufacturer / Part Number</w:t>
            </w:r>
          </w:p>
        </w:tc>
        <w:tc>
          <w:tcPr>
            <w:tcW w:w="985" w:type="dxa"/>
            <w:vAlign w:val="center"/>
          </w:tcPr>
          <w:p w14:paraId="47BD6975" w14:textId="77777777" w:rsidR="000869D6" w:rsidRDefault="000869D6" w:rsidP="000869D6"/>
        </w:tc>
      </w:tr>
      <w:tr w:rsidR="00FF53EF" w14:paraId="0428C804" w14:textId="77777777" w:rsidTr="00B70284">
        <w:trPr>
          <w:cantSplit/>
        </w:trPr>
        <w:tc>
          <w:tcPr>
            <w:tcW w:w="805" w:type="dxa"/>
            <w:vAlign w:val="center"/>
          </w:tcPr>
          <w:p w14:paraId="053D16A6" w14:textId="622F6939" w:rsidR="00FF53EF" w:rsidRDefault="00FF53EF" w:rsidP="000869D6">
            <w:r>
              <w:t>3.3</w:t>
            </w:r>
          </w:p>
        </w:tc>
        <w:tc>
          <w:tcPr>
            <w:tcW w:w="8280" w:type="dxa"/>
          </w:tcPr>
          <w:p w14:paraId="139A8CEA" w14:textId="6446BD78" w:rsidR="00FF53EF" w:rsidRDefault="00FF53EF" w:rsidP="000869D6">
            <w:r>
              <w:t>Colorant or filler material to be added or excluded</w:t>
            </w:r>
          </w:p>
        </w:tc>
        <w:tc>
          <w:tcPr>
            <w:tcW w:w="985" w:type="dxa"/>
            <w:vAlign w:val="center"/>
          </w:tcPr>
          <w:p w14:paraId="2B1C9FBC" w14:textId="77777777" w:rsidR="00FF53EF" w:rsidRDefault="00FF53EF" w:rsidP="000869D6"/>
        </w:tc>
      </w:tr>
      <w:tr w:rsidR="000869D6" w14:paraId="4356B4EC" w14:textId="77777777" w:rsidTr="00B70284">
        <w:trPr>
          <w:cantSplit/>
        </w:trPr>
        <w:tc>
          <w:tcPr>
            <w:tcW w:w="805" w:type="dxa"/>
            <w:vAlign w:val="center"/>
          </w:tcPr>
          <w:p w14:paraId="4C16EFDB" w14:textId="710D4675" w:rsidR="000869D6" w:rsidRDefault="000869D6" w:rsidP="000869D6">
            <w:r>
              <w:t>3.3</w:t>
            </w:r>
          </w:p>
        </w:tc>
        <w:tc>
          <w:tcPr>
            <w:tcW w:w="8280" w:type="dxa"/>
          </w:tcPr>
          <w:p w14:paraId="02A4FC75" w14:textId="77777777" w:rsidR="000869D6" w:rsidRDefault="000869D6" w:rsidP="000869D6">
            <w:r>
              <w:t>Material Color</w:t>
            </w:r>
          </w:p>
          <w:p w14:paraId="26FC7376" w14:textId="0E75CFA0" w:rsidR="000869D6" w:rsidRDefault="000869D6" w:rsidP="000869D6">
            <w:r>
              <w:t>If custom, consider having color chips molded to distribute for color matching.</w:t>
            </w:r>
          </w:p>
        </w:tc>
        <w:tc>
          <w:tcPr>
            <w:tcW w:w="985" w:type="dxa"/>
            <w:vAlign w:val="center"/>
          </w:tcPr>
          <w:p w14:paraId="3DE6339C" w14:textId="77777777" w:rsidR="000869D6" w:rsidRDefault="000869D6" w:rsidP="000869D6"/>
        </w:tc>
      </w:tr>
      <w:tr w:rsidR="000869D6" w14:paraId="269CD671" w14:textId="77777777" w:rsidTr="00B70284">
        <w:trPr>
          <w:cantSplit/>
        </w:trPr>
        <w:tc>
          <w:tcPr>
            <w:tcW w:w="805" w:type="dxa"/>
            <w:vAlign w:val="center"/>
          </w:tcPr>
          <w:p w14:paraId="62598986" w14:textId="6E90A3B0" w:rsidR="000869D6" w:rsidRDefault="000869D6" w:rsidP="000869D6">
            <w:r>
              <w:t>3.4</w:t>
            </w:r>
          </w:p>
        </w:tc>
        <w:tc>
          <w:tcPr>
            <w:tcW w:w="8280" w:type="dxa"/>
          </w:tcPr>
          <w:p w14:paraId="1FFDD0E5" w14:textId="58AAECAA" w:rsidR="000869D6" w:rsidRDefault="000869D6" w:rsidP="000869D6">
            <w:r>
              <w:t>Over-mold material specifications, if any, same information as base material</w:t>
            </w:r>
          </w:p>
        </w:tc>
        <w:tc>
          <w:tcPr>
            <w:tcW w:w="985" w:type="dxa"/>
            <w:vAlign w:val="center"/>
          </w:tcPr>
          <w:p w14:paraId="6743944A" w14:textId="77777777" w:rsidR="000869D6" w:rsidRDefault="000869D6" w:rsidP="000869D6"/>
        </w:tc>
      </w:tr>
    </w:tbl>
    <w:p w14:paraId="72EB4FAF" w14:textId="672A491F" w:rsidR="008D1EA0" w:rsidRDefault="00967A66" w:rsidP="00DE22D1">
      <w:pPr>
        <w:pStyle w:val="Heading2"/>
      </w:pPr>
      <w:bookmarkStart w:id="4" w:name="_Toc101784241"/>
      <w:r>
        <w:lastRenderedPageBreak/>
        <w:t xml:space="preserve">Surface </w:t>
      </w:r>
      <w:r w:rsidR="00F029E4">
        <w:t>Finish</w:t>
      </w:r>
      <w:bookmarkEnd w:id="4"/>
    </w:p>
    <w:p w14:paraId="485CEB0E" w14:textId="77777777" w:rsidR="009225DB" w:rsidRDefault="009225DB" w:rsidP="009225DB">
      <w:pPr>
        <w:ind w:left="720"/>
      </w:pPr>
    </w:p>
    <w:tbl>
      <w:tblPr>
        <w:tblStyle w:val="TableGrid"/>
        <w:tblW w:w="0" w:type="auto"/>
        <w:tblInd w:w="720" w:type="dxa"/>
        <w:tblLook w:val="04A0" w:firstRow="1" w:lastRow="0" w:firstColumn="1" w:lastColumn="0" w:noHBand="0" w:noVBand="1"/>
      </w:tblPr>
      <w:tblGrid>
        <w:gridCol w:w="805"/>
        <w:gridCol w:w="8280"/>
        <w:gridCol w:w="985"/>
      </w:tblGrid>
      <w:tr w:rsidR="00B11936" w14:paraId="5A73E612" w14:textId="77777777" w:rsidTr="00DC7E68">
        <w:trPr>
          <w:cantSplit/>
          <w:tblHeader/>
        </w:trPr>
        <w:tc>
          <w:tcPr>
            <w:tcW w:w="805" w:type="dxa"/>
            <w:shd w:val="clear" w:color="auto" w:fill="D9D9D9" w:themeFill="background1" w:themeFillShade="D9"/>
            <w:vAlign w:val="center"/>
          </w:tcPr>
          <w:p w14:paraId="6CFDD8CE" w14:textId="77777777" w:rsidR="00B11936" w:rsidRDefault="00B11936" w:rsidP="00573836">
            <w:r>
              <w:t>Item</w:t>
            </w:r>
          </w:p>
        </w:tc>
        <w:tc>
          <w:tcPr>
            <w:tcW w:w="8280" w:type="dxa"/>
            <w:shd w:val="clear" w:color="auto" w:fill="D9D9D9" w:themeFill="background1" w:themeFillShade="D9"/>
            <w:vAlign w:val="center"/>
          </w:tcPr>
          <w:p w14:paraId="61734FC5" w14:textId="77777777" w:rsidR="00B11936" w:rsidRDefault="00B11936" w:rsidP="00573836">
            <w:r>
              <w:t>Description</w:t>
            </w:r>
          </w:p>
        </w:tc>
        <w:tc>
          <w:tcPr>
            <w:tcW w:w="985" w:type="dxa"/>
            <w:shd w:val="clear" w:color="auto" w:fill="D9D9D9" w:themeFill="background1" w:themeFillShade="D9"/>
            <w:vAlign w:val="center"/>
          </w:tcPr>
          <w:p w14:paraId="1FC81900" w14:textId="77777777" w:rsidR="00B11936" w:rsidRDefault="00B11936" w:rsidP="00573836">
            <w:r>
              <w:t>Check</w:t>
            </w:r>
          </w:p>
        </w:tc>
      </w:tr>
      <w:tr w:rsidR="00951EE7" w14:paraId="147E41DE" w14:textId="77777777" w:rsidTr="005C19B5">
        <w:trPr>
          <w:cantSplit/>
        </w:trPr>
        <w:tc>
          <w:tcPr>
            <w:tcW w:w="805" w:type="dxa"/>
            <w:vAlign w:val="center"/>
          </w:tcPr>
          <w:p w14:paraId="2B4E2EE9" w14:textId="7E7B546D" w:rsidR="00951EE7" w:rsidRDefault="00951EE7" w:rsidP="00951EE7">
            <w:r>
              <w:t>4.1</w:t>
            </w:r>
          </w:p>
        </w:tc>
        <w:tc>
          <w:tcPr>
            <w:tcW w:w="8280" w:type="dxa"/>
          </w:tcPr>
          <w:p w14:paraId="1A5D3614" w14:textId="30852FD5" w:rsidR="00951EE7" w:rsidRDefault="00951EE7" w:rsidP="00951EE7">
            <w:r>
              <w:t>Surface texture of part</w:t>
            </w:r>
          </w:p>
        </w:tc>
        <w:tc>
          <w:tcPr>
            <w:tcW w:w="985" w:type="dxa"/>
            <w:vAlign w:val="center"/>
          </w:tcPr>
          <w:p w14:paraId="04F05F22" w14:textId="77777777" w:rsidR="00951EE7" w:rsidRDefault="00951EE7" w:rsidP="00951EE7"/>
        </w:tc>
      </w:tr>
      <w:tr w:rsidR="00951EE7" w14:paraId="2708351A" w14:textId="77777777" w:rsidTr="005C19B5">
        <w:trPr>
          <w:cantSplit/>
        </w:trPr>
        <w:tc>
          <w:tcPr>
            <w:tcW w:w="805" w:type="dxa"/>
            <w:vAlign w:val="center"/>
          </w:tcPr>
          <w:p w14:paraId="4AB1A30F" w14:textId="206855C7" w:rsidR="00951EE7" w:rsidRDefault="00951EE7" w:rsidP="00951EE7">
            <w:r>
              <w:t>4.2</w:t>
            </w:r>
          </w:p>
        </w:tc>
        <w:tc>
          <w:tcPr>
            <w:tcW w:w="8280" w:type="dxa"/>
          </w:tcPr>
          <w:p w14:paraId="132B6876" w14:textId="18FEDA82" w:rsidR="00951EE7" w:rsidRDefault="00951EE7" w:rsidP="00951EE7">
            <w:r>
              <w:t>Silkscreen or Pad Printing information and location. Attach artwork file.</w:t>
            </w:r>
          </w:p>
        </w:tc>
        <w:tc>
          <w:tcPr>
            <w:tcW w:w="985" w:type="dxa"/>
            <w:vAlign w:val="center"/>
          </w:tcPr>
          <w:p w14:paraId="0353203B" w14:textId="77777777" w:rsidR="00951EE7" w:rsidRDefault="00951EE7" w:rsidP="00951EE7"/>
        </w:tc>
      </w:tr>
      <w:tr w:rsidR="00951EE7" w14:paraId="40E9978F" w14:textId="77777777" w:rsidTr="005C19B5">
        <w:trPr>
          <w:cantSplit/>
        </w:trPr>
        <w:tc>
          <w:tcPr>
            <w:tcW w:w="805" w:type="dxa"/>
            <w:vAlign w:val="center"/>
          </w:tcPr>
          <w:p w14:paraId="5BE79CBB" w14:textId="3BCFB185" w:rsidR="00951EE7" w:rsidRDefault="00951EE7" w:rsidP="00951EE7">
            <w:r>
              <w:t>4.3</w:t>
            </w:r>
          </w:p>
        </w:tc>
        <w:tc>
          <w:tcPr>
            <w:tcW w:w="8280" w:type="dxa"/>
          </w:tcPr>
          <w:p w14:paraId="2D96B5C5" w14:textId="39D68A51" w:rsidR="00773BAF" w:rsidRDefault="00773BAF" w:rsidP="00773BAF">
            <w:r>
              <w:t>Painting</w:t>
            </w:r>
          </w:p>
          <w:p w14:paraId="09C80270" w14:textId="77777777" w:rsidR="00773BAF" w:rsidRDefault="00773BAF" w:rsidP="00773BAF">
            <w:r>
              <w:t xml:space="preserve">Color Specification: Color Description, </w:t>
            </w:r>
            <w:proofErr w:type="spellStart"/>
            <w:r>
              <w:t>Mfg</w:t>
            </w:r>
            <w:proofErr w:type="spellEnd"/>
            <w:r>
              <w:t xml:space="preserve"> and Part Number of Paint – or –</w:t>
            </w:r>
          </w:p>
          <w:p w14:paraId="59123B2F" w14:textId="77777777" w:rsidR="00773BAF" w:rsidRDefault="00773BAF" w:rsidP="00773BAF">
            <w:r>
              <w:t>Color Standard: RAL, Pantone, Federal Standards</w:t>
            </w:r>
          </w:p>
          <w:p w14:paraId="2B755244" w14:textId="2D1AA585" w:rsidR="00773BAF" w:rsidRDefault="00773BAF" w:rsidP="00773BAF">
            <w:r>
              <w:t>Paint Texture Specification</w:t>
            </w:r>
          </w:p>
          <w:p w14:paraId="5F749536" w14:textId="4EE1CC86" w:rsidR="00951EE7" w:rsidRDefault="00773BAF" w:rsidP="00773BAF">
            <w:r>
              <w:t>If custom, consider Paint Chips for matching.</w:t>
            </w:r>
          </w:p>
        </w:tc>
        <w:tc>
          <w:tcPr>
            <w:tcW w:w="985" w:type="dxa"/>
            <w:vAlign w:val="center"/>
          </w:tcPr>
          <w:p w14:paraId="168D2C4F" w14:textId="77777777" w:rsidR="00951EE7" w:rsidRDefault="00951EE7" w:rsidP="00951EE7"/>
        </w:tc>
      </w:tr>
    </w:tbl>
    <w:p w14:paraId="3FB429DE" w14:textId="2C92AE22" w:rsidR="00C642AE" w:rsidRDefault="00CD463F" w:rsidP="00DE22D1">
      <w:pPr>
        <w:pStyle w:val="Heading2"/>
      </w:pPr>
      <w:bookmarkStart w:id="5" w:name="_Toc101784242"/>
      <w:r>
        <w:t>Bill of Materials</w:t>
      </w:r>
      <w:bookmarkEnd w:id="5"/>
    </w:p>
    <w:p w14:paraId="7DB6F519" w14:textId="77777777" w:rsidR="00C642AE" w:rsidRDefault="00C642AE" w:rsidP="00C642AE">
      <w:pPr>
        <w:ind w:left="720"/>
      </w:pPr>
    </w:p>
    <w:tbl>
      <w:tblPr>
        <w:tblStyle w:val="TableGrid"/>
        <w:tblW w:w="0" w:type="auto"/>
        <w:tblInd w:w="720" w:type="dxa"/>
        <w:tblLook w:val="04A0" w:firstRow="1" w:lastRow="0" w:firstColumn="1" w:lastColumn="0" w:noHBand="0" w:noVBand="1"/>
      </w:tblPr>
      <w:tblGrid>
        <w:gridCol w:w="805"/>
        <w:gridCol w:w="8280"/>
        <w:gridCol w:w="985"/>
      </w:tblGrid>
      <w:tr w:rsidR="00C642AE" w14:paraId="2F339FA1" w14:textId="77777777" w:rsidTr="00DC7E68">
        <w:trPr>
          <w:cantSplit/>
          <w:tblHeader/>
        </w:trPr>
        <w:tc>
          <w:tcPr>
            <w:tcW w:w="805" w:type="dxa"/>
            <w:shd w:val="clear" w:color="auto" w:fill="D9D9D9" w:themeFill="background1" w:themeFillShade="D9"/>
            <w:vAlign w:val="center"/>
          </w:tcPr>
          <w:p w14:paraId="6EE5BCE9" w14:textId="77777777" w:rsidR="00C642AE" w:rsidRDefault="00C642AE" w:rsidP="00573836">
            <w:r>
              <w:t>Item</w:t>
            </w:r>
          </w:p>
        </w:tc>
        <w:tc>
          <w:tcPr>
            <w:tcW w:w="8280" w:type="dxa"/>
            <w:shd w:val="clear" w:color="auto" w:fill="D9D9D9" w:themeFill="background1" w:themeFillShade="D9"/>
            <w:vAlign w:val="center"/>
          </w:tcPr>
          <w:p w14:paraId="7E8D2828" w14:textId="77777777" w:rsidR="00C642AE" w:rsidRDefault="00C642AE" w:rsidP="00573836">
            <w:r>
              <w:t>Description</w:t>
            </w:r>
          </w:p>
        </w:tc>
        <w:tc>
          <w:tcPr>
            <w:tcW w:w="985" w:type="dxa"/>
            <w:shd w:val="clear" w:color="auto" w:fill="D9D9D9" w:themeFill="background1" w:themeFillShade="D9"/>
            <w:vAlign w:val="center"/>
          </w:tcPr>
          <w:p w14:paraId="084A8DEE" w14:textId="77777777" w:rsidR="00C642AE" w:rsidRDefault="00C642AE" w:rsidP="00573836">
            <w:r>
              <w:t>Check</w:t>
            </w:r>
          </w:p>
        </w:tc>
      </w:tr>
      <w:tr w:rsidR="00C642AE" w14:paraId="2296D79A" w14:textId="77777777" w:rsidTr="00DC7E68">
        <w:trPr>
          <w:cantSplit/>
        </w:trPr>
        <w:tc>
          <w:tcPr>
            <w:tcW w:w="805" w:type="dxa"/>
            <w:vAlign w:val="center"/>
          </w:tcPr>
          <w:p w14:paraId="6A7FB7DB" w14:textId="4F510614" w:rsidR="00C642AE" w:rsidRDefault="00DD4DA8" w:rsidP="00573836">
            <w:r>
              <w:t>5.</w:t>
            </w:r>
            <w:r w:rsidR="00C642AE">
              <w:t>1</w:t>
            </w:r>
          </w:p>
        </w:tc>
        <w:tc>
          <w:tcPr>
            <w:tcW w:w="8280" w:type="dxa"/>
            <w:vAlign w:val="center"/>
          </w:tcPr>
          <w:p w14:paraId="38EB1FEB" w14:textId="61D4AD3F" w:rsidR="00C642AE" w:rsidRDefault="003E61A6" w:rsidP="00573836">
            <w:r>
              <w:t xml:space="preserve">Threaded </w:t>
            </w:r>
            <w:r w:rsidR="00BA4DAA">
              <w:t>Inserts or other parts added during or post-molding.</w:t>
            </w:r>
          </w:p>
          <w:p w14:paraId="420EAF70" w14:textId="6A77BC34" w:rsidR="00965FD6" w:rsidRDefault="00965FD6" w:rsidP="00573836">
            <w:r>
              <w:t>Manufacturer, Part Number, Quantity, Reference Designation</w:t>
            </w:r>
          </w:p>
        </w:tc>
        <w:tc>
          <w:tcPr>
            <w:tcW w:w="985" w:type="dxa"/>
            <w:vAlign w:val="center"/>
          </w:tcPr>
          <w:p w14:paraId="486D4257" w14:textId="77777777" w:rsidR="00C642AE" w:rsidRDefault="00C642AE" w:rsidP="00573836"/>
        </w:tc>
      </w:tr>
    </w:tbl>
    <w:p w14:paraId="31ADC5C6" w14:textId="11C6B7A3" w:rsidR="00D93A33" w:rsidRDefault="003F2781" w:rsidP="00DE22D1">
      <w:pPr>
        <w:pStyle w:val="Heading2"/>
      </w:pPr>
      <w:bookmarkStart w:id="6" w:name="_Toc101784243"/>
      <w:r>
        <w:t>Dimensions</w:t>
      </w:r>
      <w:bookmarkEnd w:id="6"/>
    </w:p>
    <w:p w14:paraId="7289047C" w14:textId="77777777" w:rsidR="00D93A33" w:rsidRDefault="00D93A33" w:rsidP="00D93A33">
      <w:pPr>
        <w:ind w:left="720"/>
      </w:pPr>
    </w:p>
    <w:tbl>
      <w:tblPr>
        <w:tblStyle w:val="TableGrid"/>
        <w:tblW w:w="0" w:type="auto"/>
        <w:tblInd w:w="720" w:type="dxa"/>
        <w:tblLook w:val="04A0" w:firstRow="1" w:lastRow="0" w:firstColumn="1" w:lastColumn="0" w:noHBand="0" w:noVBand="1"/>
      </w:tblPr>
      <w:tblGrid>
        <w:gridCol w:w="805"/>
        <w:gridCol w:w="8280"/>
        <w:gridCol w:w="985"/>
      </w:tblGrid>
      <w:tr w:rsidR="00D93A33" w14:paraId="08C8B648" w14:textId="77777777" w:rsidTr="00DC7E68">
        <w:trPr>
          <w:cantSplit/>
          <w:tblHeader/>
        </w:trPr>
        <w:tc>
          <w:tcPr>
            <w:tcW w:w="805" w:type="dxa"/>
            <w:shd w:val="clear" w:color="auto" w:fill="D9D9D9" w:themeFill="background1" w:themeFillShade="D9"/>
            <w:vAlign w:val="center"/>
          </w:tcPr>
          <w:p w14:paraId="0D7DF4CC" w14:textId="77777777" w:rsidR="00D93A33" w:rsidRDefault="00D93A33" w:rsidP="00573836">
            <w:r>
              <w:t>Item</w:t>
            </w:r>
          </w:p>
        </w:tc>
        <w:tc>
          <w:tcPr>
            <w:tcW w:w="8280" w:type="dxa"/>
            <w:shd w:val="clear" w:color="auto" w:fill="D9D9D9" w:themeFill="background1" w:themeFillShade="D9"/>
            <w:vAlign w:val="center"/>
          </w:tcPr>
          <w:p w14:paraId="3424F161" w14:textId="77777777" w:rsidR="00D93A33" w:rsidRDefault="00D93A33" w:rsidP="00573836">
            <w:r>
              <w:t>Description</w:t>
            </w:r>
          </w:p>
        </w:tc>
        <w:tc>
          <w:tcPr>
            <w:tcW w:w="985" w:type="dxa"/>
            <w:shd w:val="clear" w:color="auto" w:fill="D9D9D9" w:themeFill="background1" w:themeFillShade="D9"/>
            <w:vAlign w:val="center"/>
          </w:tcPr>
          <w:p w14:paraId="084CE3B8" w14:textId="77777777" w:rsidR="00D93A33" w:rsidRDefault="00D93A33" w:rsidP="00573836">
            <w:r>
              <w:t>Check</w:t>
            </w:r>
          </w:p>
        </w:tc>
      </w:tr>
      <w:tr w:rsidR="004713FD" w14:paraId="546AE0B7" w14:textId="77777777" w:rsidTr="00092E92">
        <w:trPr>
          <w:cantSplit/>
        </w:trPr>
        <w:tc>
          <w:tcPr>
            <w:tcW w:w="805" w:type="dxa"/>
            <w:vAlign w:val="center"/>
          </w:tcPr>
          <w:p w14:paraId="1705909F" w14:textId="1F3FAF5A" w:rsidR="004713FD" w:rsidRDefault="004713FD" w:rsidP="004713FD">
            <w:r>
              <w:t>6.1</w:t>
            </w:r>
          </w:p>
        </w:tc>
        <w:tc>
          <w:tcPr>
            <w:tcW w:w="8280" w:type="dxa"/>
          </w:tcPr>
          <w:p w14:paraId="02918B25" w14:textId="744ABCB7" w:rsidR="004713FD" w:rsidRDefault="004713FD" w:rsidP="004713FD">
            <w:r>
              <w:t>Identify Critical Dimensions to be checked on Incoming Inspection</w:t>
            </w:r>
          </w:p>
        </w:tc>
        <w:tc>
          <w:tcPr>
            <w:tcW w:w="985" w:type="dxa"/>
            <w:vAlign w:val="center"/>
          </w:tcPr>
          <w:p w14:paraId="2493C7F6" w14:textId="77777777" w:rsidR="004713FD" w:rsidRDefault="004713FD" w:rsidP="004713FD"/>
        </w:tc>
      </w:tr>
      <w:tr w:rsidR="004713FD" w14:paraId="217FA459" w14:textId="77777777" w:rsidTr="00092E92">
        <w:trPr>
          <w:cantSplit/>
        </w:trPr>
        <w:tc>
          <w:tcPr>
            <w:tcW w:w="805" w:type="dxa"/>
            <w:vAlign w:val="center"/>
          </w:tcPr>
          <w:p w14:paraId="467E3C48" w14:textId="360DDFFD" w:rsidR="004713FD" w:rsidRDefault="004713FD" w:rsidP="004713FD">
            <w:r>
              <w:t>6.2</w:t>
            </w:r>
          </w:p>
        </w:tc>
        <w:tc>
          <w:tcPr>
            <w:tcW w:w="8280" w:type="dxa"/>
          </w:tcPr>
          <w:p w14:paraId="73DB8100" w14:textId="344FF1AD" w:rsidR="004713FD" w:rsidRDefault="004713FD" w:rsidP="004713FD">
            <w:r>
              <w:t>Are tolerances appropriate for molding method?</w:t>
            </w:r>
          </w:p>
        </w:tc>
        <w:tc>
          <w:tcPr>
            <w:tcW w:w="985" w:type="dxa"/>
            <w:vAlign w:val="center"/>
          </w:tcPr>
          <w:p w14:paraId="46F0DDF4" w14:textId="77777777" w:rsidR="004713FD" w:rsidRDefault="004713FD" w:rsidP="004713FD"/>
        </w:tc>
      </w:tr>
      <w:tr w:rsidR="004713FD" w14:paraId="53AEA5E8" w14:textId="77777777" w:rsidTr="00092E92">
        <w:trPr>
          <w:cantSplit/>
        </w:trPr>
        <w:tc>
          <w:tcPr>
            <w:tcW w:w="805" w:type="dxa"/>
            <w:vAlign w:val="center"/>
          </w:tcPr>
          <w:p w14:paraId="6236D6D7" w14:textId="134BDE48" w:rsidR="004713FD" w:rsidRDefault="004713FD" w:rsidP="004713FD">
            <w:r>
              <w:t>6.3</w:t>
            </w:r>
          </w:p>
        </w:tc>
        <w:tc>
          <w:tcPr>
            <w:tcW w:w="8280" w:type="dxa"/>
          </w:tcPr>
          <w:p w14:paraId="6CDCD423" w14:textId="1DC2F619" w:rsidR="004713FD" w:rsidRDefault="004713FD" w:rsidP="004713FD">
            <w:r>
              <w:t>Dimension and Tolerance Standards and Stack-up</w:t>
            </w:r>
          </w:p>
        </w:tc>
        <w:tc>
          <w:tcPr>
            <w:tcW w:w="985" w:type="dxa"/>
            <w:vAlign w:val="center"/>
          </w:tcPr>
          <w:p w14:paraId="6EC34157" w14:textId="77777777" w:rsidR="004713FD" w:rsidRDefault="004713FD" w:rsidP="004713FD"/>
        </w:tc>
      </w:tr>
      <w:tr w:rsidR="004713FD" w14:paraId="3D0F8263" w14:textId="77777777" w:rsidTr="00092E92">
        <w:trPr>
          <w:cantSplit/>
        </w:trPr>
        <w:tc>
          <w:tcPr>
            <w:tcW w:w="805" w:type="dxa"/>
            <w:vAlign w:val="center"/>
          </w:tcPr>
          <w:p w14:paraId="71E85785" w14:textId="54C16351" w:rsidR="004713FD" w:rsidRDefault="004713FD" w:rsidP="004713FD">
            <w:r>
              <w:t>6.4</w:t>
            </w:r>
          </w:p>
        </w:tc>
        <w:tc>
          <w:tcPr>
            <w:tcW w:w="8280" w:type="dxa"/>
          </w:tcPr>
          <w:p w14:paraId="79726EB1" w14:textId="3B81AF8D" w:rsidR="004713FD" w:rsidRDefault="004713FD" w:rsidP="004713FD">
            <w:r>
              <w:t>Wall thickness appropriate for material and process.</w:t>
            </w:r>
          </w:p>
        </w:tc>
        <w:tc>
          <w:tcPr>
            <w:tcW w:w="985" w:type="dxa"/>
            <w:vAlign w:val="center"/>
          </w:tcPr>
          <w:p w14:paraId="360D735D" w14:textId="77777777" w:rsidR="004713FD" w:rsidRDefault="004713FD" w:rsidP="004713FD"/>
        </w:tc>
      </w:tr>
    </w:tbl>
    <w:p w14:paraId="1598037F" w14:textId="759BBA74" w:rsidR="00BD1C09" w:rsidRDefault="00BD1C09" w:rsidP="00DE22D1">
      <w:pPr>
        <w:pStyle w:val="Heading2"/>
      </w:pPr>
      <w:bookmarkStart w:id="7" w:name="_Toc101784244"/>
      <w:r>
        <w:t>Notes</w:t>
      </w:r>
      <w:bookmarkEnd w:id="7"/>
    </w:p>
    <w:p w14:paraId="03CAE81F" w14:textId="77777777" w:rsidR="00BD1C09" w:rsidRDefault="00BD1C09" w:rsidP="00BD1C09">
      <w:pPr>
        <w:ind w:left="720"/>
      </w:pPr>
    </w:p>
    <w:tbl>
      <w:tblPr>
        <w:tblStyle w:val="TableGrid"/>
        <w:tblW w:w="0" w:type="auto"/>
        <w:tblInd w:w="720" w:type="dxa"/>
        <w:tblLook w:val="04A0" w:firstRow="1" w:lastRow="0" w:firstColumn="1" w:lastColumn="0" w:noHBand="0" w:noVBand="1"/>
      </w:tblPr>
      <w:tblGrid>
        <w:gridCol w:w="805"/>
        <w:gridCol w:w="8280"/>
        <w:gridCol w:w="985"/>
      </w:tblGrid>
      <w:tr w:rsidR="00BD1C09" w14:paraId="1C18DEC7" w14:textId="77777777" w:rsidTr="00DC7E68">
        <w:trPr>
          <w:cantSplit/>
          <w:tblHeader/>
        </w:trPr>
        <w:tc>
          <w:tcPr>
            <w:tcW w:w="805" w:type="dxa"/>
            <w:shd w:val="clear" w:color="auto" w:fill="D9D9D9" w:themeFill="background1" w:themeFillShade="D9"/>
            <w:vAlign w:val="center"/>
          </w:tcPr>
          <w:p w14:paraId="1A379D98" w14:textId="77777777" w:rsidR="00BD1C09" w:rsidRDefault="00BD1C09" w:rsidP="000D45FE">
            <w:r>
              <w:t>Item</w:t>
            </w:r>
          </w:p>
        </w:tc>
        <w:tc>
          <w:tcPr>
            <w:tcW w:w="8280" w:type="dxa"/>
            <w:shd w:val="clear" w:color="auto" w:fill="D9D9D9" w:themeFill="background1" w:themeFillShade="D9"/>
            <w:vAlign w:val="center"/>
          </w:tcPr>
          <w:p w14:paraId="62A589C3" w14:textId="77777777" w:rsidR="00BD1C09" w:rsidRDefault="00BD1C09" w:rsidP="000D45FE">
            <w:r>
              <w:t>Description</w:t>
            </w:r>
          </w:p>
        </w:tc>
        <w:tc>
          <w:tcPr>
            <w:tcW w:w="985" w:type="dxa"/>
            <w:shd w:val="clear" w:color="auto" w:fill="D9D9D9" w:themeFill="background1" w:themeFillShade="D9"/>
            <w:vAlign w:val="center"/>
          </w:tcPr>
          <w:p w14:paraId="03A2EADD" w14:textId="77777777" w:rsidR="00BD1C09" w:rsidRDefault="00BD1C09" w:rsidP="000D45FE">
            <w:r>
              <w:t>Check</w:t>
            </w:r>
          </w:p>
        </w:tc>
      </w:tr>
      <w:tr w:rsidR="00BD1C09" w14:paraId="7E085C9A" w14:textId="77777777" w:rsidTr="00DC7E68">
        <w:trPr>
          <w:cantSplit/>
        </w:trPr>
        <w:tc>
          <w:tcPr>
            <w:tcW w:w="805" w:type="dxa"/>
            <w:vAlign w:val="center"/>
          </w:tcPr>
          <w:p w14:paraId="01273E81" w14:textId="4AAEF98D" w:rsidR="00BD1C09" w:rsidRDefault="00DD4DA8" w:rsidP="000D45FE">
            <w:r>
              <w:t>7.</w:t>
            </w:r>
            <w:r w:rsidR="00BD1C09">
              <w:t>1</w:t>
            </w:r>
          </w:p>
        </w:tc>
        <w:tc>
          <w:tcPr>
            <w:tcW w:w="8280" w:type="dxa"/>
            <w:vAlign w:val="center"/>
          </w:tcPr>
          <w:p w14:paraId="599595E8" w14:textId="3C2EFFF9" w:rsidR="00BD1C09" w:rsidRDefault="00B17B98" w:rsidP="000D45FE">
            <w:r>
              <w:t>RoHS / REACH Complian</w:t>
            </w:r>
            <w:r w:rsidR="000B6ED8">
              <w:t>ce</w:t>
            </w:r>
            <w:r w:rsidR="00FF53EF">
              <w:t xml:space="preserve"> to all related process (e.g</w:t>
            </w:r>
            <w:r w:rsidR="003C52FA">
              <w:t>.,</w:t>
            </w:r>
            <w:r w:rsidR="00FF53EF">
              <w:t xml:space="preserve"> material, paint, helicoils</w:t>
            </w:r>
            <w:r w:rsidR="003C52FA">
              <w:t>,</w:t>
            </w:r>
            <w:r w:rsidR="00FF53EF">
              <w:t xml:space="preserve"> etc</w:t>
            </w:r>
            <w:r w:rsidR="003C52FA">
              <w:t>.</w:t>
            </w:r>
            <w:r w:rsidR="00FF53EF">
              <w:t xml:space="preserve">) </w:t>
            </w:r>
          </w:p>
        </w:tc>
        <w:tc>
          <w:tcPr>
            <w:tcW w:w="985" w:type="dxa"/>
            <w:vAlign w:val="center"/>
          </w:tcPr>
          <w:p w14:paraId="5AA4C437" w14:textId="77777777" w:rsidR="00BD1C09" w:rsidRDefault="00BD1C09" w:rsidP="000D45FE"/>
        </w:tc>
      </w:tr>
      <w:tr w:rsidR="00B17B98" w14:paraId="26166B93" w14:textId="77777777" w:rsidTr="00DC7E68">
        <w:trPr>
          <w:cantSplit/>
        </w:trPr>
        <w:tc>
          <w:tcPr>
            <w:tcW w:w="805" w:type="dxa"/>
            <w:vAlign w:val="center"/>
          </w:tcPr>
          <w:p w14:paraId="124B0E00" w14:textId="1841FA1C" w:rsidR="00B17B98" w:rsidRDefault="00DD4DA8" w:rsidP="000D45FE">
            <w:r>
              <w:t>7.</w:t>
            </w:r>
            <w:r w:rsidR="00B17B98">
              <w:t>2</w:t>
            </w:r>
          </w:p>
        </w:tc>
        <w:tc>
          <w:tcPr>
            <w:tcW w:w="8280" w:type="dxa"/>
            <w:vAlign w:val="center"/>
          </w:tcPr>
          <w:p w14:paraId="6464CF05" w14:textId="6FBC1726" w:rsidR="00B17B98" w:rsidRDefault="00E21B57" w:rsidP="000D45FE">
            <w:r>
              <w:t xml:space="preserve">Default Tolerances for use with </w:t>
            </w:r>
            <w:r w:rsidR="00983055">
              <w:t xml:space="preserve">attached </w:t>
            </w:r>
            <w:r>
              <w:t>CAD files</w:t>
            </w:r>
            <w:r w:rsidR="00983055">
              <w:t>.</w:t>
            </w:r>
          </w:p>
        </w:tc>
        <w:tc>
          <w:tcPr>
            <w:tcW w:w="985" w:type="dxa"/>
            <w:vAlign w:val="center"/>
          </w:tcPr>
          <w:p w14:paraId="0A66D56D" w14:textId="77777777" w:rsidR="00B17B98" w:rsidRDefault="00B17B98" w:rsidP="000D45FE"/>
        </w:tc>
      </w:tr>
      <w:tr w:rsidR="00076126" w14:paraId="5D28B4BF" w14:textId="77777777" w:rsidTr="00DC7E68">
        <w:trPr>
          <w:cantSplit/>
        </w:trPr>
        <w:tc>
          <w:tcPr>
            <w:tcW w:w="805" w:type="dxa"/>
            <w:vAlign w:val="center"/>
          </w:tcPr>
          <w:p w14:paraId="52CAEB34" w14:textId="3C46CEB7" w:rsidR="00076126" w:rsidRDefault="00DD4DA8" w:rsidP="000D45FE">
            <w:r>
              <w:t>7.</w:t>
            </w:r>
            <w:r w:rsidR="00076126">
              <w:t>3</w:t>
            </w:r>
          </w:p>
        </w:tc>
        <w:tc>
          <w:tcPr>
            <w:tcW w:w="8280" w:type="dxa"/>
            <w:vAlign w:val="center"/>
          </w:tcPr>
          <w:p w14:paraId="4DAE05C1" w14:textId="567C5649" w:rsidR="00076126" w:rsidRDefault="008954B8" w:rsidP="000D45FE">
            <w:r>
              <w:t>Drawing Standard (ISO / ANSI)</w:t>
            </w:r>
          </w:p>
        </w:tc>
        <w:tc>
          <w:tcPr>
            <w:tcW w:w="985" w:type="dxa"/>
            <w:vAlign w:val="center"/>
          </w:tcPr>
          <w:p w14:paraId="281F8B1E" w14:textId="77777777" w:rsidR="00076126" w:rsidRDefault="00076126" w:rsidP="000D45FE"/>
        </w:tc>
      </w:tr>
      <w:tr w:rsidR="00FF53EF" w14:paraId="29A2E222" w14:textId="77777777" w:rsidTr="00DC7E68">
        <w:trPr>
          <w:cantSplit/>
        </w:trPr>
        <w:tc>
          <w:tcPr>
            <w:tcW w:w="805" w:type="dxa"/>
            <w:vAlign w:val="center"/>
          </w:tcPr>
          <w:p w14:paraId="11928414" w14:textId="1E29D54A" w:rsidR="00FF53EF" w:rsidRDefault="00FF53EF" w:rsidP="000D45FE">
            <w:r>
              <w:t>7.4</w:t>
            </w:r>
          </w:p>
        </w:tc>
        <w:tc>
          <w:tcPr>
            <w:tcW w:w="8280" w:type="dxa"/>
            <w:vAlign w:val="center"/>
          </w:tcPr>
          <w:p w14:paraId="3CE1A551" w14:textId="341A41FB" w:rsidR="00FF53EF" w:rsidRDefault="00FF53EF" w:rsidP="000D45FE">
            <w:r>
              <w:t>Insert insertion instruction or reference to instructions or tools to be used</w:t>
            </w:r>
          </w:p>
        </w:tc>
        <w:tc>
          <w:tcPr>
            <w:tcW w:w="985" w:type="dxa"/>
            <w:vAlign w:val="center"/>
          </w:tcPr>
          <w:p w14:paraId="378FFB27" w14:textId="77777777" w:rsidR="00FF53EF" w:rsidRDefault="00FF53EF" w:rsidP="000D45FE"/>
        </w:tc>
      </w:tr>
      <w:tr w:rsidR="00FF53EF" w14:paraId="7851906F" w14:textId="77777777" w:rsidTr="00DC7E68">
        <w:trPr>
          <w:cantSplit/>
        </w:trPr>
        <w:tc>
          <w:tcPr>
            <w:tcW w:w="805" w:type="dxa"/>
            <w:vAlign w:val="center"/>
          </w:tcPr>
          <w:p w14:paraId="68A51885" w14:textId="42AD7505" w:rsidR="00FF53EF" w:rsidRDefault="00FF53EF" w:rsidP="000D45FE">
            <w:r>
              <w:t>7.5</w:t>
            </w:r>
          </w:p>
        </w:tc>
        <w:tc>
          <w:tcPr>
            <w:tcW w:w="8280" w:type="dxa"/>
            <w:vAlign w:val="center"/>
          </w:tcPr>
          <w:p w14:paraId="20AAA728" w14:textId="0BA675B3" w:rsidR="00FF53EF" w:rsidRDefault="00FF53EF" w:rsidP="000D45FE">
            <w:r>
              <w:t>Masking instruction for coatings (front side, not back side, overspray etc</w:t>
            </w:r>
            <w:r w:rsidR="0026263A">
              <w:t>.</w:t>
            </w:r>
            <w:r>
              <w:t>)</w:t>
            </w:r>
          </w:p>
        </w:tc>
        <w:tc>
          <w:tcPr>
            <w:tcW w:w="985" w:type="dxa"/>
            <w:vAlign w:val="center"/>
          </w:tcPr>
          <w:p w14:paraId="4DDB7CDA" w14:textId="77777777" w:rsidR="00FF53EF" w:rsidRDefault="00FF53EF" w:rsidP="000D45FE"/>
        </w:tc>
      </w:tr>
    </w:tbl>
    <w:p w14:paraId="2DDE0887" w14:textId="0FB2570D" w:rsidR="00127552" w:rsidRDefault="00127552" w:rsidP="00B70956"/>
    <w:sectPr w:rsidR="00127552" w:rsidSect="005E6FD0">
      <w:headerReference w:type="default" r:id="rId11"/>
      <w:headerReference w:type="first" r:id="rId12"/>
      <w:pgSz w:w="12240" w:h="15840" w:code="1"/>
      <w:pgMar w:top="720" w:right="720" w:bottom="720" w:left="72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067BD" w14:textId="77777777" w:rsidR="00322D38" w:rsidRDefault="00322D38">
      <w:r>
        <w:separator/>
      </w:r>
    </w:p>
  </w:endnote>
  <w:endnote w:type="continuationSeparator" w:id="0">
    <w:p w14:paraId="4F1D55B0" w14:textId="77777777" w:rsidR="00322D38" w:rsidRDefault="0032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C0A66" w14:textId="77777777" w:rsidR="00322D38" w:rsidRDefault="00322D38">
      <w:r>
        <w:separator/>
      </w:r>
    </w:p>
  </w:footnote>
  <w:footnote w:type="continuationSeparator" w:id="0">
    <w:p w14:paraId="7A40A271" w14:textId="77777777" w:rsidR="00322D38" w:rsidRDefault="00322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90" w:type="dxa"/>
      <w:jc w:val="center"/>
      <w:tblLook w:val="01E0" w:firstRow="1" w:lastRow="1" w:firstColumn="1" w:lastColumn="1" w:noHBand="0" w:noVBand="0"/>
    </w:tblPr>
    <w:tblGrid>
      <w:gridCol w:w="1818"/>
      <w:gridCol w:w="882"/>
      <w:gridCol w:w="6120"/>
      <w:gridCol w:w="1170"/>
    </w:tblGrid>
    <w:tr w:rsidR="00C76849" w14:paraId="619C1CDC" w14:textId="77777777" w:rsidTr="004C2BC2">
      <w:trPr>
        <w:trHeight w:val="143"/>
        <w:jc w:val="center"/>
      </w:trPr>
      <w:tc>
        <w:tcPr>
          <w:tcW w:w="1818" w:type="dxa"/>
          <w:tcBorders>
            <w:top w:val="single" w:sz="12" w:space="0" w:color="auto"/>
            <w:left w:val="single" w:sz="12" w:space="0" w:color="auto"/>
            <w:bottom w:val="nil"/>
          </w:tcBorders>
        </w:tcPr>
        <w:p w14:paraId="3ABF4EF7" w14:textId="181A0023" w:rsidR="00C76849" w:rsidRDefault="00A56F49" w:rsidP="004C2BC2">
          <w:pPr>
            <w:pStyle w:val="CellHeading"/>
          </w:pPr>
          <w:r>
            <w:t>Document</w:t>
          </w:r>
        </w:p>
      </w:tc>
      <w:tc>
        <w:tcPr>
          <w:tcW w:w="882" w:type="dxa"/>
          <w:tcBorders>
            <w:top w:val="single" w:sz="12" w:space="0" w:color="auto"/>
            <w:bottom w:val="nil"/>
          </w:tcBorders>
        </w:tcPr>
        <w:p w14:paraId="58452196" w14:textId="180CF69A" w:rsidR="00C76849" w:rsidRDefault="00A56F49" w:rsidP="00DB51A8">
          <w:pPr>
            <w:pStyle w:val="CellHeading"/>
          </w:pPr>
          <w:r>
            <w:t>Revision</w:t>
          </w:r>
        </w:p>
      </w:tc>
      <w:tc>
        <w:tcPr>
          <w:tcW w:w="6120" w:type="dxa"/>
          <w:tcBorders>
            <w:top w:val="single" w:sz="12" w:space="0" w:color="auto"/>
            <w:bottom w:val="nil"/>
          </w:tcBorders>
        </w:tcPr>
        <w:p w14:paraId="6F2658BF" w14:textId="77777777" w:rsidR="00C76849" w:rsidRDefault="00C76849" w:rsidP="00DB51A8">
          <w:pPr>
            <w:pStyle w:val="CellHeading"/>
          </w:pPr>
          <w:r>
            <w:t>title</w:t>
          </w:r>
        </w:p>
      </w:tc>
      <w:tc>
        <w:tcPr>
          <w:tcW w:w="1170" w:type="dxa"/>
          <w:tcBorders>
            <w:top w:val="single" w:sz="12" w:space="0" w:color="auto"/>
            <w:bottom w:val="nil"/>
            <w:right w:val="single" w:sz="12" w:space="0" w:color="auto"/>
          </w:tcBorders>
        </w:tcPr>
        <w:p w14:paraId="2D278EC0" w14:textId="77777777" w:rsidR="00C76849" w:rsidRDefault="00C76849" w:rsidP="00DB51A8">
          <w:pPr>
            <w:pStyle w:val="CellHeading"/>
          </w:pPr>
          <w:r>
            <w:t>page</w:t>
          </w:r>
        </w:p>
      </w:tc>
    </w:tr>
    <w:tr w:rsidR="00C76849" w14:paraId="22524106" w14:textId="77777777" w:rsidTr="004C2BC2">
      <w:trPr>
        <w:jc w:val="center"/>
      </w:trPr>
      <w:sdt>
        <w:sdtPr>
          <w:rPr>
            <w:sz w:val="32"/>
            <w:szCs w:val="32"/>
          </w:rPr>
          <w:alias w:val="Subject"/>
          <w:tag w:val=""/>
          <w:id w:val="-643495631"/>
          <w:placeholder>
            <w:docPart w:val="C58C8BF332704DC4A6FCAEFF31714208"/>
          </w:placeholder>
          <w:dataBinding w:prefixMappings="xmlns:ns0='http://purl.org/dc/elements/1.1/' xmlns:ns1='http://schemas.openxmlformats.org/package/2006/metadata/core-properties' " w:xpath="/ns1:coreProperties[1]/ns0:subject[1]" w:storeItemID="{6C3C8BC8-F283-45AE-878A-BAB7291924A1}"/>
          <w:text/>
        </w:sdtPr>
        <w:sdtEndPr/>
        <w:sdtContent>
          <w:tc>
            <w:tcPr>
              <w:tcW w:w="1818" w:type="dxa"/>
              <w:tcBorders>
                <w:top w:val="nil"/>
                <w:left w:val="single" w:sz="12" w:space="0" w:color="auto"/>
                <w:bottom w:val="single" w:sz="4" w:space="0" w:color="auto"/>
              </w:tcBorders>
              <w:vAlign w:val="center"/>
            </w:tcPr>
            <w:p w14:paraId="3D0C1E35" w14:textId="36B28ED3" w:rsidR="00C76849" w:rsidRPr="00F36910" w:rsidRDefault="003042C2" w:rsidP="00DB51A8">
              <w:pPr>
                <w:pStyle w:val="CellBody"/>
                <w:ind w:right="-126"/>
                <w:jc w:val="center"/>
                <w:rPr>
                  <w:sz w:val="32"/>
                  <w:szCs w:val="32"/>
                </w:rPr>
              </w:pPr>
              <w:r>
                <w:rPr>
                  <w:sz w:val="32"/>
                  <w:szCs w:val="32"/>
                </w:rPr>
                <w:t>Document Review</w:t>
              </w:r>
            </w:p>
          </w:tc>
        </w:sdtContent>
      </w:sdt>
      <w:tc>
        <w:tcPr>
          <w:tcW w:w="882" w:type="dxa"/>
          <w:tcBorders>
            <w:top w:val="nil"/>
            <w:bottom w:val="single" w:sz="4" w:space="0" w:color="auto"/>
          </w:tcBorders>
          <w:vAlign w:val="center"/>
        </w:tcPr>
        <w:p w14:paraId="14EF9B84" w14:textId="02FC4C36" w:rsidR="00C76849" w:rsidRPr="00F36910" w:rsidRDefault="00322D38" w:rsidP="00AC30D5">
          <w:pPr>
            <w:pStyle w:val="CellBody"/>
            <w:ind w:right="-126"/>
            <w:jc w:val="center"/>
            <w:rPr>
              <w:sz w:val="32"/>
              <w:szCs w:val="32"/>
            </w:rPr>
          </w:pPr>
          <w:sdt>
            <w:sdtPr>
              <w:rPr>
                <w:sz w:val="32"/>
                <w:szCs w:val="32"/>
              </w:rPr>
              <w:alias w:val="Status"/>
              <w:tag w:val=""/>
              <w:id w:val="2121800848"/>
              <w:placeholder>
                <w:docPart w:val="54995BB8C4434A2EAF47C0082DD0E151"/>
              </w:placeholder>
              <w:dataBinding w:prefixMappings="xmlns:ns0='http://purl.org/dc/elements/1.1/' xmlns:ns1='http://schemas.openxmlformats.org/package/2006/metadata/core-properties' " w:xpath="/ns1:coreProperties[1]/ns1:contentStatus[1]" w:storeItemID="{6C3C8BC8-F283-45AE-878A-BAB7291924A1}"/>
              <w:text/>
            </w:sdtPr>
            <w:sdtEndPr/>
            <w:sdtContent>
              <w:r w:rsidR="003042C2">
                <w:rPr>
                  <w:sz w:val="32"/>
                  <w:szCs w:val="32"/>
                </w:rPr>
                <w:t>A</w:t>
              </w:r>
            </w:sdtContent>
          </w:sdt>
          <w:r w:rsidR="00C76849">
            <w:rPr>
              <w:sz w:val="32"/>
              <w:szCs w:val="32"/>
            </w:rPr>
            <w:fldChar w:fldCharType="begin"/>
          </w:r>
          <w:r w:rsidR="00C76849">
            <w:rPr>
              <w:sz w:val="32"/>
              <w:szCs w:val="32"/>
            </w:rPr>
            <w:instrText xml:space="preserve"> DOCVARIABLE  RevNo  \* MERGEFORMAT </w:instrText>
          </w:r>
          <w:r w:rsidR="00C76849">
            <w:rPr>
              <w:sz w:val="32"/>
              <w:szCs w:val="32"/>
            </w:rPr>
            <w:fldChar w:fldCharType="end"/>
          </w:r>
        </w:p>
      </w:tc>
      <w:tc>
        <w:tcPr>
          <w:tcW w:w="6120" w:type="dxa"/>
          <w:tcBorders>
            <w:top w:val="nil"/>
            <w:bottom w:val="single" w:sz="4" w:space="0" w:color="auto"/>
          </w:tcBorders>
          <w:vAlign w:val="center"/>
        </w:tcPr>
        <w:p w14:paraId="472DDCA3" w14:textId="434452DB" w:rsidR="00C76849" w:rsidRPr="00690EC5" w:rsidRDefault="00322D38" w:rsidP="00DB51A8">
          <w:pPr>
            <w:pStyle w:val="CellBody"/>
            <w:spacing w:line="360" w:lineRule="exact"/>
            <w:jc w:val="center"/>
          </w:pPr>
          <w:sdt>
            <w:sdtPr>
              <w:alias w:val="Title"/>
              <w:tag w:val=""/>
              <w:id w:val="1952281218"/>
              <w:placeholder>
                <w:docPart w:val="720096B34A70429BA11F309AC52BAFC1"/>
              </w:placeholder>
              <w:dataBinding w:prefixMappings="xmlns:ns0='http://purl.org/dc/elements/1.1/' xmlns:ns1='http://schemas.openxmlformats.org/package/2006/metadata/core-properties' " w:xpath="/ns1:coreProperties[1]/ns0:title[1]" w:storeItemID="{6C3C8BC8-F283-45AE-878A-BAB7291924A1}"/>
              <w:text/>
            </w:sdtPr>
            <w:sdtEndPr/>
            <w:sdtContent>
              <w:r w:rsidR="0026263A">
                <w:t>Custom Molded Parts</w:t>
              </w:r>
            </w:sdtContent>
          </w:sdt>
          <w:r w:rsidR="00C76849">
            <w:fldChar w:fldCharType="begin"/>
          </w:r>
          <w:r w:rsidR="00C76849">
            <w:instrText xml:space="preserve"> ASK  Title? \d Procedure  \* MERGEFORMAT </w:instrText>
          </w:r>
          <w:r w:rsidR="00C76849">
            <w:fldChar w:fldCharType="end"/>
          </w:r>
        </w:p>
      </w:tc>
      <w:tc>
        <w:tcPr>
          <w:tcW w:w="1170" w:type="dxa"/>
          <w:tcBorders>
            <w:top w:val="nil"/>
            <w:bottom w:val="single" w:sz="4" w:space="0" w:color="auto"/>
            <w:right w:val="single" w:sz="12" w:space="0" w:color="auto"/>
          </w:tcBorders>
          <w:vAlign w:val="center"/>
        </w:tcPr>
        <w:p w14:paraId="45763035" w14:textId="77777777" w:rsidR="00C76849" w:rsidRDefault="00C76849" w:rsidP="00DB51A8">
          <w:pPr>
            <w:pStyle w:val="Header"/>
            <w:ind w:left="-722" w:firstLine="722"/>
            <w:jc w:val="center"/>
          </w:pPr>
        </w:p>
        <w:p w14:paraId="622436AC" w14:textId="77777777" w:rsidR="00C76849" w:rsidRDefault="00C76849" w:rsidP="00DB51A8">
          <w:pPr>
            <w:pStyle w:val="CellBody"/>
            <w:spacing w:line="360" w:lineRule="exact"/>
            <w:jc w:val="center"/>
          </w:pPr>
          <w:r>
            <w:fldChar w:fldCharType="begin"/>
          </w:r>
          <w:r>
            <w:instrText xml:space="preserve"> PAGE  \* MERGEFORMAT </w:instrText>
          </w:r>
          <w:r>
            <w:fldChar w:fldCharType="separate"/>
          </w:r>
          <w:r w:rsidR="003479FA">
            <w:rPr>
              <w:noProof/>
            </w:rPr>
            <w:t>2</w:t>
          </w:r>
          <w:r>
            <w:fldChar w:fldCharType="end"/>
          </w:r>
          <w:r>
            <w:t xml:space="preserve"> of </w:t>
          </w:r>
          <w:r w:rsidR="00322D38">
            <w:fldChar w:fldCharType="begin"/>
          </w:r>
          <w:r w:rsidR="00322D38">
            <w:instrText xml:space="preserve"> NUMPAGES </w:instrText>
          </w:r>
          <w:r w:rsidR="00322D38">
            <w:fldChar w:fldCharType="separate"/>
          </w:r>
          <w:r w:rsidR="003479FA">
            <w:rPr>
              <w:noProof/>
            </w:rPr>
            <w:t>2</w:t>
          </w:r>
          <w:r w:rsidR="00322D38">
            <w:rPr>
              <w:noProof/>
            </w:rPr>
            <w:fldChar w:fldCharType="end"/>
          </w:r>
        </w:p>
      </w:tc>
    </w:tr>
  </w:tbl>
  <w:p w14:paraId="4895432B" w14:textId="77777777" w:rsidR="00C76849" w:rsidRPr="00BF2A93" w:rsidRDefault="00C76849" w:rsidP="00BF2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Ind w:w="108" w:type="dxa"/>
      <w:tblLook w:val="01E0" w:firstRow="1" w:lastRow="1" w:firstColumn="1" w:lastColumn="1" w:noHBand="0" w:noVBand="0"/>
    </w:tblPr>
    <w:tblGrid>
      <w:gridCol w:w="777"/>
      <w:gridCol w:w="1440"/>
      <w:gridCol w:w="270"/>
      <w:gridCol w:w="990"/>
      <w:gridCol w:w="4875"/>
      <w:gridCol w:w="2448"/>
    </w:tblGrid>
    <w:tr w:rsidR="00E77C10" w14:paraId="7CE5A255" w14:textId="77777777" w:rsidTr="00EF1868">
      <w:trPr>
        <w:trHeight w:val="143"/>
      </w:trPr>
      <w:tc>
        <w:tcPr>
          <w:tcW w:w="2217" w:type="dxa"/>
          <w:gridSpan w:val="2"/>
          <w:tcBorders>
            <w:top w:val="single" w:sz="12" w:space="0" w:color="auto"/>
            <w:left w:val="single" w:sz="12" w:space="0" w:color="auto"/>
            <w:bottom w:val="nil"/>
          </w:tcBorders>
          <w:vAlign w:val="center"/>
        </w:tcPr>
        <w:p w14:paraId="7B9D9284" w14:textId="2A8917BA" w:rsidR="0095462E" w:rsidRPr="005E6FD0" w:rsidRDefault="00E07F92" w:rsidP="005E6FD0">
          <w:pPr>
            <w:pStyle w:val="CellHeading"/>
            <w:jc w:val="center"/>
            <w:rPr>
              <w:rFonts w:ascii="Arial" w:hAnsi="Arial" w:cs="Arial"/>
            </w:rPr>
          </w:pPr>
          <w:r>
            <w:rPr>
              <w:rFonts w:ascii="Arial" w:hAnsi="Arial" w:cs="Arial"/>
            </w:rPr>
            <w:t>document</w:t>
          </w:r>
          <w:r w:rsidR="0095462E" w:rsidRPr="005E6FD0">
            <w:rPr>
              <w:rFonts w:ascii="Arial" w:hAnsi="Arial" w:cs="Arial"/>
            </w:rPr>
            <w:t xml:space="preserve">  number</w:t>
          </w:r>
        </w:p>
      </w:tc>
      <w:tc>
        <w:tcPr>
          <w:tcW w:w="1260" w:type="dxa"/>
          <w:gridSpan w:val="2"/>
          <w:tcBorders>
            <w:top w:val="single" w:sz="12" w:space="0" w:color="auto"/>
            <w:bottom w:val="nil"/>
          </w:tcBorders>
          <w:vAlign w:val="center"/>
        </w:tcPr>
        <w:p w14:paraId="670ADEBE" w14:textId="1BDD10EF" w:rsidR="0095462E" w:rsidRPr="005E6FD0" w:rsidRDefault="00E04729" w:rsidP="005E6FD0">
          <w:pPr>
            <w:pStyle w:val="CellHeading"/>
            <w:jc w:val="center"/>
            <w:rPr>
              <w:rFonts w:ascii="Arial" w:hAnsi="Arial" w:cs="Arial"/>
            </w:rPr>
          </w:pPr>
          <w:r>
            <w:rPr>
              <w:rFonts w:ascii="Arial" w:hAnsi="Arial" w:cs="Arial"/>
            </w:rPr>
            <w:t>Revision</w:t>
          </w:r>
        </w:p>
      </w:tc>
      <w:sdt>
        <w:sdtPr>
          <w:rPr>
            <w:rFonts w:ascii="Arial" w:hAnsi="Arial" w:cs="Arial"/>
            <w:sz w:val="36"/>
            <w:szCs w:val="36"/>
          </w:rPr>
          <w:alias w:val="Title"/>
          <w:tag w:val=""/>
          <w:id w:val="-693997028"/>
          <w:placeholder>
            <w:docPart w:val="DA720D2E7A52436694142E09E0D9A848"/>
          </w:placeholder>
          <w:dataBinding w:prefixMappings="xmlns:ns0='http://purl.org/dc/elements/1.1/' xmlns:ns1='http://schemas.openxmlformats.org/package/2006/metadata/core-properties' " w:xpath="/ns1:coreProperties[1]/ns0:title[1]" w:storeItemID="{6C3C8BC8-F283-45AE-878A-BAB7291924A1}"/>
          <w:text/>
        </w:sdtPr>
        <w:sdtEndPr/>
        <w:sdtContent>
          <w:tc>
            <w:tcPr>
              <w:tcW w:w="4875" w:type="dxa"/>
              <w:vMerge w:val="restart"/>
              <w:tcBorders>
                <w:top w:val="single" w:sz="12" w:space="0" w:color="auto"/>
              </w:tcBorders>
              <w:vAlign w:val="center"/>
            </w:tcPr>
            <w:p w14:paraId="2710048E" w14:textId="5371EEFF" w:rsidR="0095462E" w:rsidRPr="0095462E" w:rsidRDefault="006269D2" w:rsidP="009D0900">
              <w:pPr>
                <w:pStyle w:val="CellBody"/>
                <w:spacing w:line="360" w:lineRule="exact"/>
                <w:jc w:val="center"/>
                <w:rPr>
                  <w:rFonts w:ascii="Arial" w:hAnsi="Arial" w:cs="Arial"/>
                  <w:sz w:val="36"/>
                  <w:szCs w:val="36"/>
                </w:rPr>
              </w:pPr>
              <w:r>
                <w:rPr>
                  <w:rFonts w:ascii="Arial" w:hAnsi="Arial" w:cs="Arial"/>
                  <w:sz w:val="36"/>
                  <w:szCs w:val="36"/>
                </w:rPr>
                <w:t>Custom Molded Parts</w:t>
              </w:r>
            </w:p>
          </w:tc>
        </w:sdtContent>
      </w:sdt>
      <w:tc>
        <w:tcPr>
          <w:tcW w:w="2448" w:type="dxa"/>
          <w:tcBorders>
            <w:top w:val="single" w:sz="12" w:space="0" w:color="auto"/>
            <w:bottom w:val="nil"/>
            <w:right w:val="single" w:sz="12" w:space="0" w:color="auto"/>
          </w:tcBorders>
          <w:vAlign w:val="center"/>
        </w:tcPr>
        <w:p w14:paraId="2C8B73C9" w14:textId="77777777" w:rsidR="0095462E" w:rsidRPr="005E6FD0" w:rsidRDefault="0095462E" w:rsidP="005E6FD0">
          <w:pPr>
            <w:pStyle w:val="CellHeading"/>
            <w:jc w:val="center"/>
            <w:rPr>
              <w:rFonts w:ascii="Arial" w:hAnsi="Arial" w:cs="Arial"/>
            </w:rPr>
          </w:pPr>
          <w:r w:rsidRPr="005E6FD0">
            <w:rPr>
              <w:rFonts w:ascii="Arial" w:hAnsi="Arial" w:cs="Arial"/>
            </w:rPr>
            <w:t>page</w:t>
          </w:r>
        </w:p>
      </w:tc>
    </w:tr>
    <w:tr w:rsidR="00E77C10" w14:paraId="0D192A8B" w14:textId="77777777" w:rsidTr="00EF1868">
      <w:tc>
        <w:tcPr>
          <w:tcW w:w="2217" w:type="dxa"/>
          <w:gridSpan w:val="2"/>
          <w:tcBorders>
            <w:top w:val="nil"/>
            <w:left w:val="single" w:sz="12" w:space="0" w:color="auto"/>
            <w:bottom w:val="single" w:sz="4" w:space="0" w:color="auto"/>
          </w:tcBorders>
          <w:vAlign w:val="center"/>
        </w:tcPr>
        <w:p w14:paraId="10919F8D" w14:textId="474C8429" w:rsidR="0095462E" w:rsidRPr="00AA0392" w:rsidRDefault="00322D38" w:rsidP="005E6FD0">
          <w:pPr>
            <w:pStyle w:val="CellBody"/>
            <w:ind w:right="-126"/>
            <w:jc w:val="center"/>
            <w:rPr>
              <w:szCs w:val="24"/>
            </w:rPr>
          </w:pPr>
          <w:sdt>
            <w:sdtPr>
              <w:rPr>
                <w:szCs w:val="24"/>
              </w:rPr>
              <w:alias w:val="Subject"/>
              <w:tag w:val=""/>
              <w:id w:val="-1204177492"/>
              <w:placeholder>
                <w:docPart w:val="CDB190DF7C864DB0B95912437CC0708D"/>
              </w:placeholder>
              <w:dataBinding w:prefixMappings="xmlns:ns0='http://purl.org/dc/elements/1.1/' xmlns:ns1='http://schemas.openxmlformats.org/package/2006/metadata/core-properties' " w:xpath="/ns1:coreProperties[1]/ns0:subject[1]" w:storeItemID="{6C3C8BC8-F283-45AE-878A-BAB7291924A1}"/>
              <w:text/>
            </w:sdtPr>
            <w:sdtEndPr/>
            <w:sdtContent>
              <w:r w:rsidR="003042C2">
                <w:rPr>
                  <w:szCs w:val="24"/>
                </w:rPr>
                <w:t>Document Review</w:t>
              </w:r>
            </w:sdtContent>
          </w:sdt>
          <w:r w:rsidR="001D2B60">
            <w:rPr>
              <w:szCs w:val="24"/>
            </w:rPr>
            <w:fldChar w:fldCharType="begin"/>
          </w:r>
          <w:r w:rsidR="001D2B60">
            <w:rPr>
              <w:szCs w:val="24"/>
            </w:rPr>
            <w:instrText xml:space="preserve"> DOCPROPERTY  Subject  \* MERGEFORMAT </w:instrText>
          </w:r>
          <w:r w:rsidR="001D2B60">
            <w:rPr>
              <w:szCs w:val="24"/>
            </w:rPr>
            <w:fldChar w:fldCharType="end"/>
          </w:r>
        </w:p>
      </w:tc>
      <w:tc>
        <w:tcPr>
          <w:tcW w:w="1260" w:type="dxa"/>
          <w:gridSpan w:val="2"/>
          <w:tcBorders>
            <w:top w:val="nil"/>
            <w:bottom w:val="single" w:sz="4" w:space="0" w:color="auto"/>
          </w:tcBorders>
          <w:vAlign w:val="center"/>
        </w:tcPr>
        <w:p w14:paraId="3DA2A3B0" w14:textId="5C220A37" w:rsidR="0095462E" w:rsidRPr="005E6FD0" w:rsidRDefault="00322D38" w:rsidP="005E6FD0">
          <w:pPr>
            <w:pStyle w:val="CellBody"/>
            <w:ind w:right="-126"/>
            <w:jc w:val="center"/>
            <w:rPr>
              <w:rFonts w:ascii="Arial" w:hAnsi="Arial" w:cs="Arial"/>
              <w:szCs w:val="24"/>
            </w:rPr>
          </w:pPr>
          <w:sdt>
            <w:sdtPr>
              <w:rPr>
                <w:rFonts w:ascii="Arial" w:hAnsi="Arial" w:cs="Arial"/>
                <w:szCs w:val="24"/>
              </w:rPr>
              <w:alias w:val="Status"/>
              <w:tag w:val=""/>
              <w:id w:val="-1653978819"/>
              <w:placeholder>
                <w:docPart w:val="91BE47AC5AC9430796D740F099AD6ECC"/>
              </w:placeholder>
              <w:dataBinding w:prefixMappings="xmlns:ns0='http://purl.org/dc/elements/1.1/' xmlns:ns1='http://schemas.openxmlformats.org/package/2006/metadata/core-properties' " w:xpath="/ns1:coreProperties[1]/ns1:contentStatus[1]" w:storeItemID="{6C3C8BC8-F283-45AE-878A-BAB7291924A1}"/>
              <w:text/>
            </w:sdtPr>
            <w:sdtEndPr/>
            <w:sdtContent>
              <w:r w:rsidR="003042C2">
                <w:rPr>
                  <w:rFonts w:ascii="Arial" w:hAnsi="Arial" w:cs="Arial"/>
                  <w:szCs w:val="24"/>
                </w:rPr>
                <w:t>A</w:t>
              </w:r>
            </w:sdtContent>
          </w:sdt>
          <w:r w:rsidR="0095462E" w:rsidRPr="005E6FD0">
            <w:rPr>
              <w:rFonts w:ascii="Arial" w:hAnsi="Arial" w:cs="Arial"/>
              <w:szCs w:val="24"/>
            </w:rPr>
            <w:fldChar w:fldCharType="begin"/>
          </w:r>
          <w:r w:rsidR="0095462E" w:rsidRPr="005E6FD0">
            <w:rPr>
              <w:rFonts w:ascii="Arial" w:hAnsi="Arial" w:cs="Arial"/>
              <w:szCs w:val="24"/>
            </w:rPr>
            <w:instrText xml:space="preserve"> DOCVARIABLE  RevNo  \* MERGEFORMAT </w:instrText>
          </w:r>
          <w:r w:rsidR="0095462E" w:rsidRPr="005E6FD0">
            <w:rPr>
              <w:rFonts w:ascii="Arial" w:hAnsi="Arial" w:cs="Arial"/>
              <w:szCs w:val="24"/>
            </w:rPr>
            <w:fldChar w:fldCharType="end"/>
          </w:r>
        </w:p>
      </w:tc>
      <w:tc>
        <w:tcPr>
          <w:tcW w:w="4875" w:type="dxa"/>
          <w:vMerge/>
          <w:tcBorders>
            <w:bottom w:val="single" w:sz="4" w:space="0" w:color="auto"/>
          </w:tcBorders>
          <w:vAlign w:val="center"/>
        </w:tcPr>
        <w:p w14:paraId="236E6B02" w14:textId="77777777" w:rsidR="0095462E" w:rsidRPr="0095462E" w:rsidRDefault="0095462E" w:rsidP="009D0900">
          <w:pPr>
            <w:pStyle w:val="CellBody"/>
            <w:spacing w:line="360" w:lineRule="exact"/>
            <w:jc w:val="center"/>
            <w:rPr>
              <w:rFonts w:ascii="Arial" w:hAnsi="Arial" w:cs="Arial"/>
              <w:sz w:val="40"/>
              <w:szCs w:val="40"/>
            </w:rPr>
          </w:pPr>
        </w:p>
      </w:tc>
      <w:tc>
        <w:tcPr>
          <w:tcW w:w="2448" w:type="dxa"/>
          <w:tcBorders>
            <w:top w:val="nil"/>
            <w:bottom w:val="single" w:sz="4" w:space="0" w:color="auto"/>
            <w:right w:val="single" w:sz="12" w:space="0" w:color="auto"/>
          </w:tcBorders>
          <w:vAlign w:val="center"/>
        </w:tcPr>
        <w:p w14:paraId="5E0BFDEC" w14:textId="77777777" w:rsidR="0095462E" w:rsidRPr="005E6FD0" w:rsidRDefault="0095462E" w:rsidP="005E6FD0">
          <w:pPr>
            <w:pStyle w:val="CellBody"/>
            <w:spacing w:line="360" w:lineRule="exact"/>
            <w:jc w:val="center"/>
            <w:rPr>
              <w:rFonts w:ascii="Arial" w:hAnsi="Arial" w:cs="Arial"/>
              <w:szCs w:val="24"/>
            </w:rPr>
          </w:pPr>
          <w:r w:rsidRPr="005E6FD0">
            <w:rPr>
              <w:rFonts w:ascii="Arial" w:hAnsi="Arial" w:cs="Arial"/>
              <w:szCs w:val="24"/>
            </w:rPr>
            <w:fldChar w:fldCharType="begin"/>
          </w:r>
          <w:r w:rsidRPr="005E6FD0">
            <w:rPr>
              <w:rFonts w:ascii="Arial" w:hAnsi="Arial" w:cs="Arial"/>
              <w:szCs w:val="24"/>
            </w:rPr>
            <w:instrText xml:space="preserve"> PAGE  \* MERGEFORMAT </w:instrText>
          </w:r>
          <w:r w:rsidRPr="005E6FD0">
            <w:rPr>
              <w:rFonts w:ascii="Arial" w:hAnsi="Arial" w:cs="Arial"/>
              <w:szCs w:val="24"/>
            </w:rPr>
            <w:fldChar w:fldCharType="separate"/>
          </w:r>
          <w:r w:rsidR="00BF4F89">
            <w:rPr>
              <w:rFonts w:ascii="Arial" w:hAnsi="Arial" w:cs="Arial"/>
              <w:noProof/>
              <w:szCs w:val="24"/>
            </w:rPr>
            <w:t>1</w:t>
          </w:r>
          <w:r w:rsidRPr="005E6FD0">
            <w:rPr>
              <w:rFonts w:ascii="Arial" w:hAnsi="Arial" w:cs="Arial"/>
              <w:szCs w:val="24"/>
            </w:rPr>
            <w:fldChar w:fldCharType="end"/>
          </w:r>
          <w:r w:rsidRPr="005E6FD0">
            <w:rPr>
              <w:rFonts w:ascii="Arial" w:hAnsi="Arial" w:cs="Arial"/>
              <w:szCs w:val="24"/>
            </w:rPr>
            <w:t xml:space="preserve"> of </w:t>
          </w:r>
          <w:r w:rsidRPr="005E6FD0">
            <w:rPr>
              <w:rStyle w:val="PageNumber"/>
              <w:rFonts w:ascii="Arial" w:hAnsi="Arial" w:cs="Arial"/>
              <w:szCs w:val="24"/>
              <w:lang w:val="en-GB" w:eastAsia="en-US"/>
            </w:rPr>
            <w:fldChar w:fldCharType="begin"/>
          </w:r>
          <w:r w:rsidRPr="005E6FD0">
            <w:rPr>
              <w:rStyle w:val="PageNumber"/>
              <w:rFonts w:ascii="Arial" w:hAnsi="Arial" w:cs="Arial"/>
              <w:szCs w:val="24"/>
              <w:lang w:val="en-GB" w:eastAsia="en-US"/>
            </w:rPr>
            <w:instrText xml:space="preserve"> NUMPAGES </w:instrText>
          </w:r>
          <w:r w:rsidRPr="005E6FD0">
            <w:rPr>
              <w:rStyle w:val="PageNumber"/>
              <w:rFonts w:ascii="Arial" w:hAnsi="Arial" w:cs="Arial"/>
              <w:szCs w:val="24"/>
              <w:lang w:val="en-GB" w:eastAsia="en-US"/>
            </w:rPr>
            <w:fldChar w:fldCharType="separate"/>
          </w:r>
          <w:r w:rsidR="00BF4F89">
            <w:rPr>
              <w:rStyle w:val="PageNumber"/>
              <w:rFonts w:ascii="Arial" w:hAnsi="Arial" w:cs="Arial"/>
              <w:noProof/>
              <w:szCs w:val="24"/>
              <w:lang w:val="en-GB" w:eastAsia="en-US"/>
            </w:rPr>
            <w:t>1</w:t>
          </w:r>
          <w:r w:rsidRPr="005E6FD0">
            <w:rPr>
              <w:rStyle w:val="PageNumber"/>
              <w:rFonts w:ascii="Arial" w:hAnsi="Arial" w:cs="Arial"/>
              <w:szCs w:val="24"/>
              <w:lang w:val="en-GB" w:eastAsia="en-US"/>
            </w:rPr>
            <w:fldChar w:fldCharType="end"/>
          </w:r>
        </w:p>
      </w:tc>
    </w:tr>
    <w:tr w:rsidR="00E77C10" w:rsidRPr="003470B5" w14:paraId="5FE57B24" w14:textId="77777777" w:rsidTr="0095462E">
      <w:trPr>
        <w:trHeight w:hRule="exact" w:val="720"/>
      </w:trPr>
      <w:tc>
        <w:tcPr>
          <w:tcW w:w="777" w:type="dxa"/>
          <w:tcBorders>
            <w:left w:val="single" w:sz="4" w:space="0" w:color="auto"/>
            <w:bottom w:val="single" w:sz="4" w:space="0" w:color="auto"/>
          </w:tcBorders>
          <w:vAlign w:val="center"/>
        </w:tcPr>
        <w:p w14:paraId="1981C7E0" w14:textId="151BCEBF" w:rsidR="00C76849" w:rsidRPr="005E6FD0" w:rsidRDefault="00C76849" w:rsidP="005E6FD0">
          <w:pPr>
            <w:pStyle w:val="CellHeading"/>
            <w:jc w:val="center"/>
            <w:rPr>
              <w:rFonts w:ascii="Arial" w:hAnsi="Arial" w:cs="Arial"/>
            </w:rPr>
          </w:pPr>
        </w:p>
      </w:tc>
      <w:tc>
        <w:tcPr>
          <w:tcW w:w="1710" w:type="dxa"/>
          <w:gridSpan w:val="2"/>
          <w:tcBorders>
            <w:bottom w:val="single" w:sz="4" w:space="0" w:color="auto"/>
          </w:tcBorders>
          <w:vAlign w:val="center"/>
        </w:tcPr>
        <w:p w14:paraId="22DDAAC1" w14:textId="35FBBA03" w:rsidR="00C76849" w:rsidRPr="0095462E" w:rsidRDefault="00C76849" w:rsidP="005E6FD0">
          <w:pPr>
            <w:pStyle w:val="CellHeading"/>
            <w:jc w:val="center"/>
            <w:rPr>
              <w:rFonts w:ascii="Arial" w:hAnsi="Arial" w:cs="Arial"/>
              <w:sz w:val="24"/>
              <w:szCs w:val="24"/>
            </w:rPr>
          </w:pPr>
        </w:p>
      </w:tc>
      <w:tc>
        <w:tcPr>
          <w:tcW w:w="990" w:type="dxa"/>
          <w:tcBorders>
            <w:bottom w:val="single" w:sz="4" w:space="0" w:color="auto"/>
          </w:tcBorders>
          <w:vAlign w:val="center"/>
        </w:tcPr>
        <w:p w14:paraId="2CEC6171" w14:textId="6AC558E8" w:rsidR="00C76849" w:rsidRPr="005E6FD0" w:rsidRDefault="00C76849" w:rsidP="005E6FD0">
          <w:pPr>
            <w:pStyle w:val="CellHeading"/>
            <w:jc w:val="center"/>
            <w:rPr>
              <w:rFonts w:ascii="Arial" w:hAnsi="Arial" w:cs="Arial"/>
            </w:rPr>
          </w:pPr>
        </w:p>
      </w:tc>
      <w:tc>
        <w:tcPr>
          <w:tcW w:w="4875" w:type="dxa"/>
          <w:tcBorders>
            <w:bottom w:val="single" w:sz="4" w:space="0" w:color="auto"/>
          </w:tcBorders>
          <w:vAlign w:val="center"/>
        </w:tcPr>
        <w:p w14:paraId="0362EFCA" w14:textId="26C71F1B" w:rsidR="00C76849" w:rsidRPr="0095462E" w:rsidRDefault="00C76849" w:rsidP="005E6FD0">
          <w:pPr>
            <w:pStyle w:val="CellHeading"/>
            <w:tabs>
              <w:tab w:val="left" w:pos="3180"/>
            </w:tabs>
            <w:jc w:val="center"/>
            <w:rPr>
              <w:rFonts w:ascii="Arial" w:hAnsi="Arial" w:cs="Arial"/>
              <w:sz w:val="24"/>
              <w:szCs w:val="24"/>
            </w:rPr>
          </w:pPr>
        </w:p>
      </w:tc>
      <w:tc>
        <w:tcPr>
          <w:tcW w:w="2448" w:type="dxa"/>
          <w:tcBorders>
            <w:bottom w:val="single" w:sz="4" w:space="0" w:color="auto"/>
            <w:right w:val="single" w:sz="4" w:space="0" w:color="auto"/>
          </w:tcBorders>
          <w:vAlign w:val="center"/>
        </w:tcPr>
        <w:p w14:paraId="0595D3A8" w14:textId="206F2A05" w:rsidR="00C76849" w:rsidRPr="005E6FD0" w:rsidRDefault="00E77C10" w:rsidP="005E6FD0">
          <w:pPr>
            <w:pStyle w:val="Header"/>
            <w:jc w:val="center"/>
            <w:rPr>
              <w:rFonts w:ascii="Arial" w:hAnsi="Arial" w:cs="Arial"/>
              <w:sz w:val="20"/>
            </w:rPr>
          </w:pPr>
          <w:r>
            <w:rPr>
              <w:rFonts w:ascii="Arial" w:hAnsi="Arial" w:cs="Arial"/>
              <w:noProof/>
              <w:sz w:val="20"/>
            </w:rPr>
            <w:drawing>
              <wp:inline distT="0" distB="0" distL="0" distR="0" wp14:anchorId="63ABCF84" wp14:editId="191B30EA">
                <wp:extent cx="1257300" cy="425655"/>
                <wp:effectExtent l="0" t="0" r="0" b="0"/>
                <wp:docPr id="2" name="Picture 2"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_Logo_RGB.jpg"/>
                        <pic:cNvPicPr/>
                      </pic:nvPicPr>
                      <pic:blipFill>
                        <a:blip r:embed="rId1">
                          <a:extLst>
                            <a:ext uri="{28A0092B-C50C-407E-A947-70E740481C1C}">
                              <a14:useLocalDpi xmlns:a14="http://schemas.microsoft.com/office/drawing/2010/main" val="0"/>
                            </a:ext>
                          </a:extLst>
                        </a:blip>
                        <a:stretch>
                          <a:fillRect/>
                        </a:stretch>
                      </pic:blipFill>
                      <pic:spPr>
                        <a:xfrm>
                          <a:off x="0" y="0"/>
                          <a:ext cx="1323589" cy="448097"/>
                        </a:xfrm>
                        <a:prstGeom prst="rect">
                          <a:avLst/>
                        </a:prstGeom>
                      </pic:spPr>
                    </pic:pic>
                  </a:graphicData>
                </a:graphic>
              </wp:inline>
            </w:drawing>
          </w:r>
        </w:p>
      </w:tc>
    </w:tr>
  </w:tbl>
  <w:p w14:paraId="01B20D3E" w14:textId="77777777" w:rsidR="00C76849" w:rsidRDefault="00C76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68A9"/>
    <w:multiLevelType w:val="hybridMultilevel"/>
    <w:tmpl w:val="CD8867A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86A57FF"/>
    <w:multiLevelType w:val="hybridMultilevel"/>
    <w:tmpl w:val="2FE00414"/>
    <w:lvl w:ilvl="0" w:tplc="FFFFFFFF">
      <w:start w:val="1"/>
      <w:numFmt w:val="lowerLetter"/>
      <w:lvlText w:val="%1."/>
      <w:lvlJc w:val="left"/>
      <w:pPr>
        <w:tabs>
          <w:tab w:val="num" w:pos="3689"/>
        </w:tabs>
        <w:ind w:left="3689" w:hanging="360"/>
      </w:pPr>
    </w:lvl>
    <w:lvl w:ilvl="1" w:tplc="04090019" w:tentative="1">
      <w:start w:val="1"/>
      <w:numFmt w:val="lowerLetter"/>
      <w:lvlText w:val="%2."/>
      <w:lvlJc w:val="left"/>
      <w:pPr>
        <w:ind w:left="3599" w:hanging="360"/>
      </w:pPr>
    </w:lvl>
    <w:lvl w:ilvl="2" w:tplc="0409001B">
      <w:start w:val="1"/>
      <w:numFmt w:val="lowerRoman"/>
      <w:lvlText w:val="%3."/>
      <w:lvlJc w:val="right"/>
      <w:pPr>
        <w:ind w:left="4319" w:hanging="180"/>
      </w:pPr>
    </w:lvl>
    <w:lvl w:ilvl="3" w:tplc="0409000F" w:tentative="1">
      <w:start w:val="1"/>
      <w:numFmt w:val="decimal"/>
      <w:lvlText w:val="%4."/>
      <w:lvlJc w:val="left"/>
      <w:pPr>
        <w:ind w:left="5039" w:hanging="360"/>
      </w:pPr>
    </w:lvl>
    <w:lvl w:ilvl="4" w:tplc="04090019" w:tentative="1">
      <w:start w:val="1"/>
      <w:numFmt w:val="lowerLetter"/>
      <w:lvlText w:val="%5."/>
      <w:lvlJc w:val="left"/>
      <w:pPr>
        <w:ind w:left="5759" w:hanging="360"/>
      </w:pPr>
    </w:lvl>
    <w:lvl w:ilvl="5" w:tplc="0409001B" w:tentative="1">
      <w:start w:val="1"/>
      <w:numFmt w:val="lowerRoman"/>
      <w:lvlText w:val="%6."/>
      <w:lvlJc w:val="right"/>
      <w:pPr>
        <w:ind w:left="6479" w:hanging="180"/>
      </w:pPr>
    </w:lvl>
    <w:lvl w:ilvl="6" w:tplc="0409000F" w:tentative="1">
      <w:start w:val="1"/>
      <w:numFmt w:val="decimal"/>
      <w:lvlText w:val="%7."/>
      <w:lvlJc w:val="left"/>
      <w:pPr>
        <w:ind w:left="7199" w:hanging="360"/>
      </w:pPr>
    </w:lvl>
    <w:lvl w:ilvl="7" w:tplc="04090019" w:tentative="1">
      <w:start w:val="1"/>
      <w:numFmt w:val="lowerLetter"/>
      <w:lvlText w:val="%8."/>
      <w:lvlJc w:val="left"/>
      <w:pPr>
        <w:ind w:left="7919" w:hanging="360"/>
      </w:pPr>
    </w:lvl>
    <w:lvl w:ilvl="8" w:tplc="0409001B" w:tentative="1">
      <w:start w:val="1"/>
      <w:numFmt w:val="lowerRoman"/>
      <w:lvlText w:val="%9."/>
      <w:lvlJc w:val="right"/>
      <w:pPr>
        <w:ind w:left="8639" w:hanging="180"/>
      </w:pPr>
    </w:lvl>
  </w:abstractNum>
  <w:abstractNum w:abstractNumId="2" w15:restartNumberingAfterBreak="0">
    <w:nsid w:val="231800FB"/>
    <w:multiLevelType w:val="multilevel"/>
    <w:tmpl w:val="C73E540E"/>
    <w:styleLink w:val="CurrentList1"/>
    <w:lvl w:ilvl="0">
      <w:start w:val="4"/>
      <w:numFmt w:val="decimal"/>
      <w:lvlText w:val="%1."/>
      <w:lvlJc w:val="left"/>
      <w:pPr>
        <w:tabs>
          <w:tab w:val="num" w:pos="360"/>
        </w:tabs>
        <w:ind w:left="360" w:hanging="360"/>
      </w:pPr>
      <w:rPr>
        <w:rFonts w:ascii="Arial" w:hAnsi="Arial" w:cs="Arial" w:hint="default"/>
        <w:sz w:val="20"/>
      </w:rPr>
    </w:lvl>
    <w:lvl w:ilvl="1">
      <w:start w:val="1"/>
      <w:numFmt w:val="none"/>
      <w:lvlText w:val="8.1"/>
      <w:lvlJc w:val="left"/>
      <w:pPr>
        <w:tabs>
          <w:tab w:val="num" w:pos="720"/>
        </w:tabs>
        <w:ind w:left="720" w:hanging="360"/>
      </w:pPr>
      <w:rPr>
        <w:rFonts w:ascii="Arial" w:hAnsi="Arial" w:cs="Arial" w:hint="default"/>
        <w:sz w:val="20"/>
      </w:rPr>
    </w:lvl>
    <w:lvl w:ilvl="2">
      <w:start w:val="2"/>
      <w:numFmt w:val="decimal"/>
      <w:lvlText w:val="%1.%2.1."/>
      <w:lvlJc w:val="left"/>
      <w:pPr>
        <w:tabs>
          <w:tab w:val="num" w:pos="1440"/>
        </w:tabs>
        <w:ind w:left="1440" w:hanging="720"/>
      </w:pPr>
      <w:rPr>
        <w:rFonts w:ascii="Arial" w:hAnsi="Arial" w:cs="Arial" w:hint="default"/>
        <w:sz w:val="20"/>
      </w:rPr>
    </w:lvl>
    <w:lvl w:ilvl="3">
      <w:start w:val="1"/>
      <w:numFmt w:val="decimal"/>
      <w:lvlText w:val="%1.%2.%3.%4."/>
      <w:lvlJc w:val="left"/>
      <w:pPr>
        <w:tabs>
          <w:tab w:val="num" w:pos="1800"/>
        </w:tabs>
        <w:ind w:left="1800" w:hanging="720"/>
      </w:pPr>
      <w:rPr>
        <w:rFonts w:ascii="Arial" w:hAnsi="Arial" w:cs="Arial" w:hint="default"/>
        <w:sz w:val="20"/>
      </w:rPr>
    </w:lvl>
    <w:lvl w:ilvl="4">
      <w:start w:val="1"/>
      <w:numFmt w:val="decimal"/>
      <w:lvlText w:val="%1.%2.%3.%4.%5."/>
      <w:lvlJc w:val="left"/>
      <w:pPr>
        <w:tabs>
          <w:tab w:val="num" w:pos="2520"/>
        </w:tabs>
        <w:ind w:left="2520" w:hanging="1080"/>
      </w:pPr>
      <w:rPr>
        <w:rFonts w:ascii="Arial" w:hAnsi="Arial" w:cs="Arial" w:hint="default"/>
        <w:sz w:val="20"/>
      </w:rPr>
    </w:lvl>
    <w:lvl w:ilvl="5">
      <w:start w:val="1"/>
      <w:numFmt w:val="decimal"/>
      <w:lvlText w:val="%1.%2.%3.%4.%5.%6."/>
      <w:lvlJc w:val="left"/>
      <w:pPr>
        <w:tabs>
          <w:tab w:val="num" w:pos="2880"/>
        </w:tabs>
        <w:ind w:left="2880" w:hanging="1080"/>
      </w:pPr>
      <w:rPr>
        <w:rFonts w:ascii="Arial" w:hAnsi="Arial" w:cs="Arial" w:hint="default"/>
        <w:sz w:val="20"/>
      </w:rPr>
    </w:lvl>
    <w:lvl w:ilvl="6">
      <w:start w:val="1"/>
      <w:numFmt w:val="decimal"/>
      <w:lvlText w:val="%1.%2.%3.%4.%5.%6.%7."/>
      <w:lvlJc w:val="left"/>
      <w:pPr>
        <w:tabs>
          <w:tab w:val="num" w:pos="3600"/>
        </w:tabs>
        <w:ind w:left="3600" w:hanging="1440"/>
      </w:pPr>
      <w:rPr>
        <w:rFonts w:ascii="Arial" w:hAnsi="Arial" w:cs="Arial" w:hint="default"/>
        <w:sz w:val="20"/>
      </w:rPr>
    </w:lvl>
    <w:lvl w:ilvl="7">
      <w:start w:val="1"/>
      <w:numFmt w:val="decimal"/>
      <w:lvlText w:val="%1.%2.%3.%4.%5.%6.%7.%8."/>
      <w:lvlJc w:val="left"/>
      <w:pPr>
        <w:tabs>
          <w:tab w:val="num" w:pos="3960"/>
        </w:tabs>
        <w:ind w:left="3960" w:hanging="1440"/>
      </w:pPr>
      <w:rPr>
        <w:rFonts w:ascii="Arial" w:hAnsi="Arial" w:cs="Arial" w:hint="default"/>
        <w:sz w:val="20"/>
      </w:rPr>
    </w:lvl>
    <w:lvl w:ilvl="8">
      <w:start w:val="1"/>
      <w:numFmt w:val="decimal"/>
      <w:lvlText w:val="%1.%2.%3.%4.%5.%6.%7.%8.%9."/>
      <w:lvlJc w:val="left"/>
      <w:pPr>
        <w:tabs>
          <w:tab w:val="num" w:pos="4680"/>
        </w:tabs>
        <w:ind w:left="4680" w:hanging="1800"/>
      </w:pPr>
      <w:rPr>
        <w:rFonts w:ascii="Arial" w:hAnsi="Arial" w:cs="Arial" w:hint="default"/>
        <w:sz w:val="20"/>
      </w:rPr>
    </w:lvl>
  </w:abstractNum>
  <w:abstractNum w:abstractNumId="3" w15:restartNumberingAfterBreak="0">
    <w:nsid w:val="31AB1EE9"/>
    <w:multiLevelType w:val="hybridMultilevel"/>
    <w:tmpl w:val="285EFC54"/>
    <w:lvl w:ilvl="0" w:tplc="FFFFFFFF">
      <w:start w:val="1"/>
      <w:numFmt w:val="lowerLetter"/>
      <w:lvlText w:val="%1."/>
      <w:lvlJc w:val="left"/>
      <w:pPr>
        <w:tabs>
          <w:tab w:val="num" w:pos="2610"/>
        </w:tabs>
        <w:ind w:left="261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457F8A"/>
    <w:multiLevelType w:val="hybridMultilevel"/>
    <w:tmpl w:val="E320F854"/>
    <w:lvl w:ilvl="0" w:tplc="FFFFFFFF">
      <w:start w:val="1"/>
      <w:numFmt w:val="lowerLetter"/>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A243964"/>
    <w:multiLevelType w:val="hybridMultilevel"/>
    <w:tmpl w:val="F508FE4E"/>
    <w:lvl w:ilvl="0" w:tplc="FFFFFFFF">
      <w:start w:val="1"/>
      <w:numFmt w:val="lowerLetter"/>
      <w:lvlText w:val="%1."/>
      <w:lvlJc w:val="left"/>
      <w:pPr>
        <w:tabs>
          <w:tab w:val="num" w:pos="1530"/>
        </w:tabs>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67D7A"/>
    <w:multiLevelType w:val="hybridMultilevel"/>
    <w:tmpl w:val="56BE44FC"/>
    <w:lvl w:ilvl="0" w:tplc="0409000F">
      <w:start w:val="1"/>
      <w:numFmt w:val="decimal"/>
      <w:lvlText w:val="%1."/>
      <w:lvlJc w:val="left"/>
      <w:pPr>
        <w:ind w:left="4858" w:hanging="360"/>
      </w:pPr>
    </w:lvl>
    <w:lvl w:ilvl="1" w:tplc="04090019" w:tentative="1">
      <w:start w:val="1"/>
      <w:numFmt w:val="lowerLetter"/>
      <w:lvlText w:val="%2."/>
      <w:lvlJc w:val="left"/>
      <w:pPr>
        <w:ind w:left="5578" w:hanging="360"/>
      </w:pPr>
    </w:lvl>
    <w:lvl w:ilvl="2" w:tplc="0409001B" w:tentative="1">
      <w:start w:val="1"/>
      <w:numFmt w:val="lowerRoman"/>
      <w:lvlText w:val="%3."/>
      <w:lvlJc w:val="right"/>
      <w:pPr>
        <w:ind w:left="6298" w:hanging="180"/>
      </w:pPr>
    </w:lvl>
    <w:lvl w:ilvl="3" w:tplc="0409000F" w:tentative="1">
      <w:start w:val="1"/>
      <w:numFmt w:val="decimal"/>
      <w:lvlText w:val="%4."/>
      <w:lvlJc w:val="left"/>
      <w:pPr>
        <w:ind w:left="7018" w:hanging="360"/>
      </w:pPr>
    </w:lvl>
    <w:lvl w:ilvl="4" w:tplc="04090019" w:tentative="1">
      <w:start w:val="1"/>
      <w:numFmt w:val="lowerLetter"/>
      <w:lvlText w:val="%5."/>
      <w:lvlJc w:val="left"/>
      <w:pPr>
        <w:ind w:left="7738" w:hanging="360"/>
      </w:pPr>
    </w:lvl>
    <w:lvl w:ilvl="5" w:tplc="0409001B" w:tentative="1">
      <w:start w:val="1"/>
      <w:numFmt w:val="lowerRoman"/>
      <w:lvlText w:val="%6."/>
      <w:lvlJc w:val="right"/>
      <w:pPr>
        <w:ind w:left="8458" w:hanging="180"/>
      </w:pPr>
    </w:lvl>
    <w:lvl w:ilvl="6" w:tplc="0409000F" w:tentative="1">
      <w:start w:val="1"/>
      <w:numFmt w:val="decimal"/>
      <w:lvlText w:val="%7."/>
      <w:lvlJc w:val="left"/>
      <w:pPr>
        <w:ind w:left="9178" w:hanging="360"/>
      </w:pPr>
    </w:lvl>
    <w:lvl w:ilvl="7" w:tplc="04090019" w:tentative="1">
      <w:start w:val="1"/>
      <w:numFmt w:val="lowerLetter"/>
      <w:lvlText w:val="%8."/>
      <w:lvlJc w:val="left"/>
      <w:pPr>
        <w:ind w:left="9898" w:hanging="360"/>
      </w:pPr>
    </w:lvl>
    <w:lvl w:ilvl="8" w:tplc="0409001B" w:tentative="1">
      <w:start w:val="1"/>
      <w:numFmt w:val="lowerRoman"/>
      <w:lvlText w:val="%9."/>
      <w:lvlJc w:val="right"/>
      <w:pPr>
        <w:ind w:left="10618" w:hanging="180"/>
      </w:pPr>
    </w:lvl>
  </w:abstractNum>
  <w:abstractNum w:abstractNumId="7" w15:restartNumberingAfterBreak="0">
    <w:nsid w:val="63BF5691"/>
    <w:multiLevelType w:val="hybridMultilevel"/>
    <w:tmpl w:val="A9D4D188"/>
    <w:lvl w:ilvl="0" w:tplc="0409000F">
      <w:start w:val="1"/>
      <w:numFmt w:val="decimal"/>
      <w:lvlText w:val="%1."/>
      <w:lvlJc w:val="left"/>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B51BB6"/>
    <w:multiLevelType w:val="hybridMultilevel"/>
    <w:tmpl w:val="B8A629E0"/>
    <w:lvl w:ilvl="0" w:tplc="FFFFFFFF">
      <w:start w:val="1"/>
      <w:numFmt w:val="decimal"/>
      <w:lvlText w:val="%1."/>
      <w:lvlJc w:val="left"/>
    </w:lvl>
    <w:lvl w:ilvl="1" w:tplc="0409000F">
      <w:start w:val="1"/>
      <w:numFmt w:val="decimal"/>
      <w:lvlText w:val="%2."/>
      <w:lvlJc w:val="left"/>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7F3204E4"/>
    <w:multiLevelType w:val="hybridMultilevel"/>
    <w:tmpl w:val="CA5253A0"/>
    <w:lvl w:ilvl="0" w:tplc="0409000F">
      <w:start w:val="1"/>
      <w:numFmt w:val="decimal"/>
      <w:lvlText w:val="%1."/>
      <w:lvlJc w:val="left"/>
      <w:pPr>
        <w:ind w:left="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3137888">
    <w:abstractNumId w:val="2"/>
  </w:num>
  <w:num w:numId="2" w16cid:durableId="2147157100">
    <w:abstractNumId w:val="7"/>
  </w:num>
  <w:num w:numId="3" w16cid:durableId="563219943">
    <w:abstractNumId w:val="0"/>
  </w:num>
  <w:num w:numId="4" w16cid:durableId="1471941400">
    <w:abstractNumId w:val="5"/>
  </w:num>
  <w:num w:numId="5" w16cid:durableId="233591985">
    <w:abstractNumId w:val="3"/>
  </w:num>
  <w:num w:numId="6" w16cid:durableId="421225646">
    <w:abstractNumId w:val="1"/>
  </w:num>
  <w:num w:numId="7" w16cid:durableId="1431928192">
    <w:abstractNumId w:val="6"/>
  </w:num>
  <w:num w:numId="8" w16cid:durableId="241567622">
    <w:abstractNumId w:val="8"/>
  </w:num>
  <w:num w:numId="9" w16cid:durableId="1140264919">
    <w:abstractNumId w:val="9"/>
  </w:num>
  <w:num w:numId="10" w16cid:durableId="119846952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EA0"/>
    <w:rsid w:val="00010011"/>
    <w:rsid w:val="00016C9E"/>
    <w:rsid w:val="00026403"/>
    <w:rsid w:val="00030DE5"/>
    <w:rsid w:val="00031758"/>
    <w:rsid w:val="00033A3E"/>
    <w:rsid w:val="000413C9"/>
    <w:rsid w:val="00041C78"/>
    <w:rsid w:val="00051139"/>
    <w:rsid w:val="00053EA4"/>
    <w:rsid w:val="000627D5"/>
    <w:rsid w:val="00066750"/>
    <w:rsid w:val="00076126"/>
    <w:rsid w:val="00077989"/>
    <w:rsid w:val="000857D3"/>
    <w:rsid w:val="000869D6"/>
    <w:rsid w:val="00091EBB"/>
    <w:rsid w:val="000937DA"/>
    <w:rsid w:val="00094C73"/>
    <w:rsid w:val="000A47B0"/>
    <w:rsid w:val="000B413F"/>
    <w:rsid w:val="000B6C3A"/>
    <w:rsid w:val="000B6ED8"/>
    <w:rsid w:val="000C07BA"/>
    <w:rsid w:val="000D60EE"/>
    <w:rsid w:val="000E2220"/>
    <w:rsid w:val="000E3845"/>
    <w:rsid w:val="000F3999"/>
    <w:rsid w:val="000F44CF"/>
    <w:rsid w:val="00104FE3"/>
    <w:rsid w:val="00105156"/>
    <w:rsid w:val="00107831"/>
    <w:rsid w:val="0011480E"/>
    <w:rsid w:val="00120055"/>
    <w:rsid w:val="00122873"/>
    <w:rsid w:val="00127552"/>
    <w:rsid w:val="00131A38"/>
    <w:rsid w:val="00134947"/>
    <w:rsid w:val="001349B1"/>
    <w:rsid w:val="0014069F"/>
    <w:rsid w:val="0014288C"/>
    <w:rsid w:val="00144136"/>
    <w:rsid w:val="00152C0E"/>
    <w:rsid w:val="00161A19"/>
    <w:rsid w:val="00161F51"/>
    <w:rsid w:val="00163C0A"/>
    <w:rsid w:val="0017077B"/>
    <w:rsid w:val="001764B6"/>
    <w:rsid w:val="00176873"/>
    <w:rsid w:val="00177613"/>
    <w:rsid w:val="00197471"/>
    <w:rsid w:val="001A2EAC"/>
    <w:rsid w:val="001B2043"/>
    <w:rsid w:val="001B7160"/>
    <w:rsid w:val="001C412D"/>
    <w:rsid w:val="001C4FFC"/>
    <w:rsid w:val="001D2B60"/>
    <w:rsid w:val="001F4FE7"/>
    <w:rsid w:val="002129A1"/>
    <w:rsid w:val="00222A6B"/>
    <w:rsid w:val="00224BF6"/>
    <w:rsid w:val="002313A0"/>
    <w:rsid w:val="00240F37"/>
    <w:rsid w:val="00241AF5"/>
    <w:rsid w:val="00243418"/>
    <w:rsid w:val="00244539"/>
    <w:rsid w:val="0024669C"/>
    <w:rsid w:val="002510EC"/>
    <w:rsid w:val="0026263A"/>
    <w:rsid w:val="00264326"/>
    <w:rsid w:val="00264C68"/>
    <w:rsid w:val="002659A5"/>
    <w:rsid w:val="00274159"/>
    <w:rsid w:val="00277F0A"/>
    <w:rsid w:val="00282808"/>
    <w:rsid w:val="00287BBE"/>
    <w:rsid w:val="002A0E3A"/>
    <w:rsid w:val="002A56F0"/>
    <w:rsid w:val="002D4BD5"/>
    <w:rsid w:val="002D7AB6"/>
    <w:rsid w:val="002F0360"/>
    <w:rsid w:val="002F4867"/>
    <w:rsid w:val="00300CB7"/>
    <w:rsid w:val="00300F1E"/>
    <w:rsid w:val="00301979"/>
    <w:rsid w:val="003042C2"/>
    <w:rsid w:val="003072DD"/>
    <w:rsid w:val="0031326B"/>
    <w:rsid w:val="00313822"/>
    <w:rsid w:val="0032097C"/>
    <w:rsid w:val="00322D38"/>
    <w:rsid w:val="00323A8C"/>
    <w:rsid w:val="00324B8B"/>
    <w:rsid w:val="00332E28"/>
    <w:rsid w:val="00337FC2"/>
    <w:rsid w:val="003479FA"/>
    <w:rsid w:val="003543B2"/>
    <w:rsid w:val="00355819"/>
    <w:rsid w:val="00356400"/>
    <w:rsid w:val="00364ACA"/>
    <w:rsid w:val="0037708A"/>
    <w:rsid w:val="00380694"/>
    <w:rsid w:val="00392DEE"/>
    <w:rsid w:val="00393612"/>
    <w:rsid w:val="003939B8"/>
    <w:rsid w:val="00395E20"/>
    <w:rsid w:val="003B38FD"/>
    <w:rsid w:val="003C1704"/>
    <w:rsid w:val="003C52FA"/>
    <w:rsid w:val="003D75A3"/>
    <w:rsid w:val="003E61A6"/>
    <w:rsid w:val="003F2241"/>
    <w:rsid w:val="003F2781"/>
    <w:rsid w:val="00406D3B"/>
    <w:rsid w:val="004131CF"/>
    <w:rsid w:val="004157B2"/>
    <w:rsid w:val="00422FF0"/>
    <w:rsid w:val="00425781"/>
    <w:rsid w:val="00454AD8"/>
    <w:rsid w:val="00457F48"/>
    <w:rsid w:val="00460365"/>
    <w:rsid w:val="004713FD"/>
    <w:rsid w:val="004733F5"/>
    <w:rsid w:val="004A20AA"/>
    <w:rsid w:val="004A60F2"/>
    <w:rsid w:val="004B3070"/>
    <w:rsid w:val="004B3FC4"/>
    <w:rsid w:val="004C23EB"/>
    <w:rsid w:val="004C2BC2"/>
    <w:rsid w:val="004C2F24"/>
    <w:rsid w:val="004C371F"/>
    <w:rsid w:val="004D4AFB"/>
    <w:rsid w:val="004F34FE"/>
    <w:rsid w:val="004F4DA5"/>
    <w:rsid w:val="004F61E5"/>
    <w:rsid w:val="004F698B"/>
    <w:rsid w:val="00507A0E"/>
    <w:rsid w:val="00515E32"/>
    <w:rsid w:val="00520410"/>
    <w:rsid w:val="00523A8C"/>
    <w:rsid w:val="0052583C"/>
    <w:rsid w:val="005278DA"/>
    <w:rsid w:val="00527BD4"/>
    <w:rsid w:val="005322E3"/>
    <w:rsid w:val="00534E88"/>
    <w:rsid w:val="0054047E"/>
    <w:rsid w:val="00541FC8"/>
    <w:rsid w:val="00554338"/>
    <w:rsid w:val="005710E5"/>
    <w:rsid w:val="00573B5A"/>
    <w:rsid w:val="005744F9"/>
    <w:rsid w:val="00580ADD"/>
    <w:rsid w:val="0058195A"/>
    <w:rsid w:val="0058298D"/>
    <w:rsid w:val="0058371A"/>
    <w:rsid w:val="00593E24"/>
    <w:rsid w:val="005964A5"/>
    <w:rsid w:val="005A5FB9"/>
    <w:rsid w:val="005A6DF3"/>
    <w:rsid w:val="005B2303"/>
    <w:rsid w:val="005B7794"/>
    <w:rsid w:val="005B79A7"/>
    <w:rsid w:val="005C2E15"/>
    <w:rsid w:val="005E6FD0"/>
    <w:rsid w:val="005F1929"/>
    <w:rsid w:val="006043B4"/>
    <w:rsid w:val="00604A06"/>
    <w:rsid w:val="0061170A"/>
    <w:rsid w:val="00613A64"/>
    <w:rsid w:val="006269D2"/>
    <w:rsid w:val="00642E16"/>
    <w:rsid w:val="0065565E"/>
    <w:rsid w:val="006560B2"/>
    <w:rsid w:val="006743D4"/>
    <w:rsid w:val="00674C82"/>
    <w:rsid w:val="00680D63"/>
    <w:rsid w:val="00685760"/>
    <w:rsid w:val="006A0081"/>
    <w:rsid w:val="006A4BAD"/>
    <w:rsid w:val="006B36DF"/>
    <w:rsid w:val="006C5AFE"/>
    <w:rsid w:val="006D7AD8"/>
    <w:rsid w:val="006E5C90"/>
    <w:rsid w:val="006F4F8C"/>
    <w:rsid w:val="0070142E"/>
    <w:rsid w:val="00702A6D"/>
    <w:rsid w:val="00707E02"/>
    <w:rsid w:val="007148D8"/>
    <w:rsid w:val="00722128"/>
    <w:rsid w:val="00725B11"/>
    <w:rsid w:val="00730401"/>
    <w:rsid w:val="00734C04"/>
    <w:rsid w:val="00734D3D"/>
    <w:rsid w:val="007443D6"/>
    <w:rsid w:val="007448AE"/>
    <w:rsid w:val="00746504"/>
    <w:rsid w:val="00747B1A"/>
    <w:rsid w:val="007506A3"/>
    <w:rsid w:val="00756265"/>
    <w:rsid w:val="00761F54"/>
    <w:rsid w:val="00773BAF"/>
    <w:rsid w:val="007851AC"/>
    <w:rsid w:val="007A079C"/>
    <w:rsid w:val="007A66EE"/>
    <w:rsid w:val="007B3A0A"/>
    <w:rsid w:val="007C51B6"/>
    <w:rsid w:val="007C5A58"/>
    <w:rsid w:val="007C6EB3"/>
    <w:rsid w:val="007D1105"/>
    <w:rsid w:val="008122BA"/>
    <w:rsid w:val="008126B8"/>
    <w:rsid w:val="00812752"/>
    <w:rsid w:val="00821612"/>
    <w:rsid w:val="008226BB"/>
    <w:rsid w:val="00824C8D"/>
    <w:rsid w:val="0082534B"/>
    <w:rsid w:val="00831844"/>
    <w:rsid w:val="00833008"/>
    <w:rsid w:val="00834588"/>
    <w:rsid w:val="00844456"/>
    <w:rsid w:val="008614C8"/>
    <w:rsid w:val="008670C0"/>
    <w:rsid w:val="00881737"/>
    <w:rsid w:val="008923A1"/>
    <w:rsid w:val="008954B8"/>
    <w:rsid w:val="00895968"/>
    <w:rsid w:val="00897E25"/>
    <w:rsid w:val="008A459E"/>
    <w:rsid w:val="008B376F"/>
    <w:rsid w:val="008B428A"/>
    <w:rsid w:val="008B63C7"/>
    <w:rsid w:val="008C6935"/>
    <w:rsid w:val="008D0DFC"/>
    <w:rsid w:val="008D1EA0"/>
    <w:rsid w:val="008D3F53"/>
    <w:rsid w:val="008D4579"/>
    <w:rsid w:val="008D70CE"/>
    <w:rsid w:val="008F455B"/>
    <w:rsid w:val="008F6E37"/>
    <w:rsid w:val="0090019A"/>
    <w:rsid w:val="00901155"/>
    <w:rsid w:val="009028BD"/>
    <w:rsid w:val="00904521"/>
    <w:rsid w:val="00913667"/>
    <w:rsid w:val="009225DB"/>
    <w:rsid w:val="00925268"/>
    <w:rsid w:val="00925D79"/>
    <w:rsid w:val="00937391"/>
    <w:rsid w:val="009400D3"/>
    <w:rsid w:val="009433B1"/>
    <w:rsid w:val="00947450"/>
    <w:rsid w:val="00951EE7"/>
    <w:rsid w:val="0095462E"/>
    <w:rsid w:val="009604D3"/>
    <w:rsid w:val="00961186"/>
    <w:rsid w:val="00961891"/>
    <w:rsid w:val="009628B8"/>
    <w:rsid w:val="00965FD6"/>
    <w:rsid w:val="009667DF"/>
    <w:rsid w:val="00967A66"/>
    <w:rsid w:val="00970328"/>
    <w:rsid w:val="00970717"/>
    <w:rsid w:val="00973DA3"/>
    <w:rsid w:val="009815F6"/>
    <w:rsid w:val="0098170D"/>
    <w:rsid w:val="00983055"/>
    <w:rsid w:val="0098398D"/>
    <w:rsid w:val="00983EAE"/>
    <w:rsid w:val="00985FC5"/>
    <w:rsid w:val="00987DBF"/>
    <w:rsid w:val="009932BF"/>
    <w:rsid w:val="009964DD"/>
    <w:rsid w:val="009A6D7F"/>
    <w:rsid w:val="009B2CA0"/>
    <w:rsid w:val="009B64E1"/>
    <w:rsid w:val="009C18A0"/>
    <w:rsid w:val="009C5CFD"/>
    <w:rsid w:val="009D0900"/>
    <w:rsid w:val="009D2634"/>
    <w:rsid w:val="009D7A79"/>
    <w:rsid w:val="009E0800"/>
    <w:rsid w:val="009E3627"/>
    <w:rsid w:val="009E7E3D"/>
    <w:rsid w:val="009F3A31"/>
    <w:rsid w:val="00A00EE8"/>
    <w:rsid w:val="00A113D0"/>
    <w:rsid w:val="00A13F09"/>
    <w:rsid w:val="00A1724F"/>
    <w:rsid w:val="00A23C4D"/>
    <w:rsid w:val="00A3715C"/>
    <w:rsid w:val="00A40EFB"/>
    <w:rsid w:val="00A42B24"/>
    <w:rsid w:val="00A52C01"/>
    <w:rsid w:val="00A56F49"/>
    <w:rsid w:val="00A615E5"/>
    <w:rsid w:val="00A63DA6"/>
    <w:rsid w:val="00A71C37"/>
    <w:rsid w:val="00A751D9"/>
    <w:rsid w:val="00A7770F"/>
    <w:rsid w:val="00A809CC"/>
    <w:rsid w:val="00A8232C"/>
    <w:rsid w:val="00A87FD8"/>
    <w:rsid w:val="00A97488"/>
    <w:rsid w:val="00AA0392"/>
    <w:rsid w:val="00AB1391"/>
    <w:rsid w:val="00AB3E0F"/>
    <w:rsid w:val="00AC30D5"/>
    <w:rsid w:val="00AD33B2"/>
    <w:rsid w:val="00AD62AC"/>
    <w:rsid w:val="00AE6226"/>
    <w:rsid w:val="00AF10AD"/>
    <w:rsid w:val="00AF2D52"/>
    <w:rsid w:val="00B05F29"/>
    <w:rsid w:val="00B11936"/>
    <w:rsid w:val="00B17B98"/>
    <w:rsid w:val="00B27899"/>
    <w:rsid w:val="00B313C2"/>
    <w:rsid w:val="00B36255"/>
    <w:rsid w:val="00B36402"/>
    <w:rsid w:val="00B36ACC"/>
    <w:rsid w:val="00B506C9"/>
    <w:rsid w:val="00B55289"/>
    <w:rsid w:val="00B62722"/>
    <w:rsid w:val="00B6473C"/>
    <w:rsid w:val="00B672B6"/>
    <w:rsid w:val="00B70956"/>
    <w:rsid w:val="00B70963"/>
    <w:rsid w:val="00B725EA"/>
    <w:rsid w:val="00B74E62"/>
    <w:rsid w:val="00B91EEE"/>
    <w:rsid w:val="00BA0D2F"/>
    <w:rsid w:val="00BA4DAA"/>
    <w:rsid w:val="00BA6607"/>
    <w:rsid w:val="00BB34DB"/>
    <w:rsid w:val="00BB77CE"/>
    <w:rsid w:val="00BC2367"/>
    <w:rsid w:val="00BC6F7F"/>
    <w:rsid w:val="00BD1C09"/>
    <w:rsid w:val="00BD5A41"/>
    <w:rsid w:val="00BD5E21"/>
    <w:rsid w:val="00BE2FA7"/>
    <w:rsid w:val="00BF2A93"/>
    <w:rsid w:val="00BF4F89"/>
    <w:rsid w:val="00BF5A62"/>
    <w:rsid w:val="00C06E98"/>
    <w:rsid w:val="00C2078A"/>
    <w:rsid w:val="00C314CB"/>
    <w:rsid w:val="00C522B6"/>
    <w:rsid w:val="00C61A4F"/>
    <w:rsid w:val="00C642AE"/>
    <w:rsid w:val="00C67983"/>
    <w:rsid w:val="00C7572A"/>
    <w:rsid w:val="00C76849"/>
    <w:rsid w:val="00C82025"/>
    <w:rsid w:val="00CA1422"/>
    <w:rsid w:val="00CA45AD"/>
    <w:rsid w:val="00CA64DA"/>
    <w:rsid w:val="00CA71B7"/>
    <w:rsid w:val="00CB71EE"/>
    <w:rsid w:val="00CD463F"/>
    <w:rsid w:val="00CD4921"/>
    <w:rsid w:val="00CE1394"/>
    <w:rsid w:val="00CE1D88"/>
    <w:rsid w:val="00CE39CA"/>
    <w:rsid w:val="00CF0F43"/>
    <w:rsid w:val="00CF1C15"/>
    <w:rsid w:val="00CF1D0C"/>
    <w:rsid w:val="00CF2E2A"/>
    <w:rsid w:val="00D001BA"/>
    <w:rsid w:val="00D11675"/>
    <w:rsid w:val="00D13481"/>
    <w:rsid w:val="00D43EA2"/>
    <w:rsid w:val="00D44106"/>
    <w:rsid w:val="00D4420D"/>
    <w:rsid w:val="00D453C8"/>
    <w:rsid w:val="00D47F1A"/>
    <w:rsid w:val="00D520C7"/>
    <w:rsid w:val="00D5624A"/>
    <w:rsid w:val="00D57B9D"/>
    <w:rsid w:val="00D6419E"/>
    <w:rsid w:val="00D641DB"/>
    <w:rsid w:val="00D656DD"/>
    <w:rsid w:val="00D67161"/>
    <w:rsid w:val="00D90720"/>
    <w:rsid w:val="00D93A33"/>
    <w:rsid w:val="00D95D67"/>
    <w:rsid w:val="00D97202"/>
    <w:rsid w:val="00DA7B65"/>
    <w:rsid w:val="00DB51A8"/>
    <w:rsid w:val="00DB574B"/>
    <w:rsid w:val="00DC3DC4"/>
    <w:rsid w:val="00DC5EFA"/>
    <w:rsid w:val="00DC7E68"/>
    <w:rsid w:val="00DD4DA8"/>
    <w:rsid w:val="00DE1EBE"/>
    <w:rsid w:val="00DE22D1"/>
    <w:rsid w:val="00DE57E5"/>
    <w:rsid w:val="00DF394C"/>
    <w:rsid w:val="00DF7633"/>
    <w:rsid w:val="00E04729"/>
    <w:rsid w:val="00E04E30"/>
    <w:rsid w:val="00E07F92"/>
    <w:rsid w:val="00E1302E"/>
    <w:rsid w:val="00E16605"/>
    <w:rsid w:val="00E21161"/>
    <w:rsid w:val="00E21B57"/>
    <w:rsid w:val="00E46A32"/>
    <w:rsid w:val="00E62154"/>
    <w:rsid w:val="00E66E12"/>
    <w:rsid w:val="00E7358B"/>
    <w:rsid w:val="00E74DD8"/>
    <w:rsid w:val="00E77C10"/>
    <w:rsid w:val="00E80E5A"/>
    <w:rsid w:val="00EB0732"/>
    <w:rsid w:val="00ED6CA2"/>
    <w:rsid w:val="00EE58CA"/>
    <w:rsid w:val="00EF085E"/>
    <w:rsid w:val="00EF37D9"/>
    <w:rsid w:val="00F029E4"/>
    <w:rsid w:val="00F02A83"/>
    <w:rsid w:val="00F03DDD"/>
    <w:rsid w:val="00F10C98"/>
    <w:rsid w:val="00F32034"/>
    <w:rsid w:val="00F35E5B"/>
    <w:rsid w:val="00F56341"/>
    <w:rsid w:val="00F569EC"/>
    <w:rsid w:val="00F70725"/>
    <w:rsid w:val="00F728D6"/>
    <w:rsid w:val="00F82258"/>
    <w:rsid w:val="00F82B7B"/>
    <w:rsid w:val="00F85AF8"/>
    <w:rsid w:val="00FA539C"/>
    <w:rsid w:val="00FB6D33"/>
    <w:rsid w:val="00FC35A1"/>
    <w:rsid w:val="00FC5964"/>
    <w:rsid w:val="00FD6DA6"/>
    <w:rsid w:val="00FE08A5"/>
    <w:rsid w:val="00FE49F8"/>
    <w:rsid w:val="00FF2B0A"/>
    <w:rsid w:val="00FF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2FF2302"/>
  <w15:chartTrackingRefBased/>
  <w15:docId w15:val="{45A60816-4D15-40A9-94E8-5D2571B8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FD0"/>
    <w:rPr>
      <w:rFonts w:ascii="Helvetica" w:hAnsi="Helvetica"/>
      <w:sz w:val="24"/>
    </w:rPr>
  </w:style>
  <w:style w:type="paragraph" w:styleId="Heading1">
    <w:name w:val="heading 1"/>
    <w:basedOn w:val="Normal"/>
    <w:next w:val="Normal"/>
    <w:qFormat/>
    <w:rsid w:val="00D001BA"/>
    <w:pPr>
      <w:keepNext/>
      <w:spacing w:after="240"/>
      <w:ind w:left="720"/>
      <w:outlineLvl w:val="0"/>
    </w:pPr>
    <w:rPr>
      <w:rFonts w:ascii="Arial" w:hAnsi="Arial" w:cs="Arial"/>
      <w:b/>
      <w:bCs/>
      <w:color w:val="2E74B5" w:themeColor="accent1" w:themeShade="BF"/>
      <w:sz w:val="28"/>
      <w:szCs w:val="28"/>
    </w:rPr>
  </w:style>
  <w:style w:type="paragraph" w:styleId="Heading2">
    <w:name w:val="heading 2"/>
    <w:basedOn w:val="Normal"/>
    <w:next w:val="Normal"/>
    <w:qFormat/>
    <w:rsid w:val="00DE22D1"/>
    <w:pPr>
      <w:keepNext/>
      <w:spacing w:before="240" w:after="60"/>
      <w:outlineLvl w:val="1"/>
    </w:pPr>
    <w:rPr>
      <w:rFonts w:ascii="Arial" w:hAnsi="Arial" w:cs="Arial"/>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3F53"/>
    <w:rPr>
      <w:rFonts w:ascii="Arial" w:hAnsi="Arial" w:cs="Arial"/>
      <w:sz w:val="20"/>
    </w:rPr>
  </w:style>
  <w:style w:type="paragraph" w:styleId="Header">
    <w:name w:val="header"/>
    <w:basedOn w:val="Normal"/>
    <w:rsid w:val="008D3F53"/>
    <w:pPr>
      <w:tabs>
        <w:tab w:val="center" w:pos="4320"/>
        <w:tab w:val="right" w:pos="8640"/>
      </w:tabs>
    </w:pPr>
  </w:style>
  <w:style w:type="paragraph" w:styleId="Footer">
    <w:name w:val="footer"/>
    <w:basedOn w:val="Normal"/>
    <w:rsid w:val="008D3F53"/>
    <w:pPr>
      <w:tabs>
        <w:tab w:val="center" w:pos="4320"/>
        <w:tab w:val="right" w:pos="8640"/>
      </w:tabs>
    </w:pPr>
  </w:style>
  <w:style w:type="paragraph" w:styleId="Caption">
    <w:name w:val="caption"/>
    <w:basedOn w:val="Normal"/>
    <w:next w:val="Normal"/>
    <w:qFormat/>
    <w:rsid w:val="00107831"/>
    <w:pPr>
      <w:spacing w:before="120" w:after="120"/>
    </w:pPr>
    <w:rPr>
      <w:b/>
      <w:bCs/>
      <w:sz w:val="20"/>
    </w:rPr>
  </w:style>
  <w:style w:type="character" w:styleId="PageNumber">
    <w:name w:val="page number"/>
    <w:basedOn w:val="DefaultParagraphFont"/>
    <w:rsid w:val="007148D8"/>
  </w:style>
  <w:style w:type="paragraph" w:styleId="BalloonText">
    <w:name w:val="Balloon Text"/>
    <w:basedOn w:val="Normal"/>
    <w:semiHidden/>
    <w:rsid w:val="006B36DF"/>
    <w:rPr>
      <w:rFonts w:ascii="Tahoma" w:hAnsi="Tahoma" w:cs="Tahoma"/>
      <w:sz w:val="16"/>
      <w:szCs w:val="16"/>
    </w:rPr>
  </w:style>
  <w:style w:type="numbering" w:customStyle="1" w:styleId="CurrentList1">
    <w:name w:val="Current List1"/>
    <w:rsid w:val="00F02A83"/>
    <w:pPr>
      <w:numPr>
        <w:numId w:val="1"/>
      </w:numPr>
    </w:pPr>
  </w:style>
  <w:style w:type="paragraph" w:customStyle="1" w:styleId="CellHeading">
    <w:name w:val="Cell Heading"/>
    <w:basedOn w:val="Normal"/>
    <w:rsid w:val="00BF2A93"/>
    <w:rPr>
      <w:smallCaps/>
      <w:sz w:val="16"/>
      <w:lang w:eastAsia="ja-JP"/>
    </w:rPr>
  </w:style>
  <w:style w:type="paragraph" w:customStyle="1" w:styleId="CellBody">
    <w:name w:val="Cell Body"/>
    <w:basedOn w:val="Normal"/>
    <w:rsid w:val="00BF2A93"/>
    <w:rPr>
      <w:lang w:eastAsia="ja-JP"/>
    </w:rPr>
  </w:style>
  <w:style w:type="table" w:styleId="TableGrid">
    <w:name w:val="Table Grid"/>
    <w:basedOn w:val="TableNormal"/>
    <w:rsid w:val="00BF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EA0"/>
    <w:pPr>
      <w:ind w:left="720"/>
      <w:contextualSpacing/>
    </w:pPr>
  </w:style>
  <w:style w:type="character" w:styleId="PlaceholderText">
    <w:name w:val="Placeholder Text"/>
    <w:basedOn w:val="DefaultParagraphFont"/>
    <w:uiPriority w:val="99"/>
    <w:semiHidden/>
    <w:rsid w:val="00380694"/>
    <w:rPr>
      <w:color w:val="808080"/>
    </w:rPr>
  </w:style>
  <w:style w:type="paragraph" w:styleId="TOCHeading">
    <w:name w:val="TOC Heading"/>
    <w:basedOn w:val="Heading1"/>
    <w:next w:val="Normal"/>
    <w:uiPriority w:val="39"/>
    <w:unhideWhenUsed/>
    <w:qFormat/>
    <w:rsid w:val="00364ACA"/>
    <w:pPr>
      <w:keepLines/>
      <w:spacing w:before="240" w:after="0" w:line="259" w:lineRule="auto"/>
      <w:ind w:left="0"/>
      <w:outlineLvl w:val="9"/>
    </w:pPr>
    <w:rPr>
      <w:rFonts w:asciiTheme="majorHAnsi" w:eastAsiaTheme="majorEastAsia" w:hAnsiTheme="majorHAnsi" w:cstheme="majorBidi"/>
      <w:b w:val="0"/>
      <w:bCs w:val="0"/>
      <w:sz w:val="32"/>
      <w:szCs w:val="32"/>
    </w:rPr>
  </w:style>
  <w:style w:type="paragraph" w:styleId="TOC1">
    <w:name w:val="toc 1"/>
    <w:basedOn w:val="Normal"/>
    <w:next w:val="Normal"/>
    <w:autoRedefine/>
    <w:uiPriority w:val="39"/>
    <w:unhideWhenUsed/>
    <w:rsid w:val="00066750"/>
    <w:pPr>
      <w:spacing w:after="100"/>
    </w:pPr>
  </w:style>
  <w:style w:type="character" w:styleId="Hyperlink">
    <w:name w:val="Hyperlink"/>
    <w:basedOn w:val="DefaultParagraphFont"/>
    <w:uiPriority w:val="99"/>
    <w:unhideWhenUsed/>
    <w:rsid w:val="00066750"/>
    <w:rPr>
      <w:color w:val="0563C1" w:themeColor="hyperlink"/>
      <w:u w:val="single"/>
    </w:rPr>
  </w:style>
  <w:style w:type="paragraph" w:styleId="TOC2">
    <w:name w:val="toc 2"/>
    <w:basedOn w:val="Normal"/>
    <w:next w:val="Normal"/>
    <w:autoRedefine/>
    <w:uiPriority w:val="39"/>
    <w:unhideWhenUsed/>
    <w:rsid w:val="00DE22D1"/>
    <w:pPr>
      <w:spacing w:after="100"/>
      <w:ind w:left="240"/>
    </w:pPr>
  </w:style>
  <w:style w:type="paragraph" w:styleId="Revision">
    <w:name w:val="Revision"/>
    <w:hidden/>
    <w:uiPriority w:val="99"/>
    <w:semiHidden/>
    <w:rsid w:val="00A23C4D"/>
    <w:rPr>
      <w:rFonts w:ascii="Helvetica" w:hAnsi="Helvetica"/>
      <w:sz w:val="24"/>
    </w:rPr>
  </w:style>
  <w:style w:type="character" w:customStyle="1" w:styleId="normaltextrun">
    <w:name w:val="normaltextrun"/>
    <w:basedOn w:val="DefaultParagraphFont"/>
    <w:rsid w:val="00FF53EF"/>
  </w:style>
  <w:style w:type="character" w:customStyle="1" w:styleId="eop">
    <w:name w:val="eop"/>
    <w:basedOn w:val="DefaultParagraphFont"/>
    <w:rsid w:val="00FF5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76769">
      <w:bodyDiv w:val="1"/>
      <w:marLeft w:val="0"/>
      <w:marRight w:val="0"/>
      <w:marTop w:val="0"/>
      <w:marBottom w:val="0"/>
      <w:divBdr>
        <w:top w:val="none" w:sz="0" w:space="0" w:color="auto"/>
        <w:left w:val="none" w:sz="0" w:space="0" w:color="auto"/>
        <w:bottom w:val="none" w:sz="0" w:space="0" w:color="auto"/>
        <w:right w:val="none" w:sz="0" w:space="0" w:color="auto"/>
      </w:divBdr>
      <w:divsChild>
        <w:div w:id="1466434012">
          <w:marLeft w:val="0"/>
          <w:marRight w:val="0"/>
          <w:marTop w:val="0"/>
          <w:marBottom w:val="0"/>
          <w:divBdr>
            <w:top w:val="none" w:sz="0" w:space="0" w:color="auto"/>
            <w:left w:val="none" w:sz="0" w:space="0" w:color="auto"/>
            <w:bottom w:val="none" w:sz="0" w:space="0" w:color="auto"/>
            <w:right w:val="none" w:sz="0" w:space="0" w:color="auto"/>
          </w:divBdr>
          <w:divsChild>
            <w:div w:id="1874925191">
              <w:marLeft w:val="0"/>
              <w:marRight w:val="0"/>
              <w:marTop w:val="0"/>
              <w:marBottom w:val="0"/>
              <w:divBdr>
                <w:top w:val="none" w:sz="0" w:space="0" w:color="auto"/>
                <w:left w:val="none" w:sz="0" w:space="0" w:color="auto"/>
                <w:bottom w:val="none" w:sz="0" w:space="0" w:color="auto"/>
                <w:right w:val="none" w:sz="0" w:space="0" w:color="auto"/>
              </w:divBdr>
            </w:div>
          </w:divsChild>
        </w:div>
        <w:div w:id="21709103">
          <w:marLeft w:val="0"/>
          <w:marRight w:val="0"/>
          <w:marTop w:val="0"/>
          <w:marBottom w:val="0"/>
          <w:divBdr>
            <w:top w:val="none" w:sz="0" w:space="0" w:color="auto"/>
            <w:left w:val="none" w:sz="0" w:space="0" w:color="auto"/>
            <w:bottom w:val="none" w:sz="0" w:space="0" w:color="auto"/>
            <w:right w:val="none" w:sz="0" w:space="0" w:color="auto"/>
          </w:divBdr>
          <w:divsChild>
            <w:div w:id="1742175234">
              <w:marLeft w:val="0"/>
              <w:marRight w:val="0"/>
              <w:marTop w:val="0"/>
              <w:marBottom w:val="0"/>
              <w:divBdr>
                <w:top w:val="none" w:sz="0" w:space="0" w:color="auto"/>
                <w:left w:val="none" w:sz="0" w:space="0" w:color="auto"/>
                <w:bottom w:val="none" w:sz="0" w:space="0" w:color="auto"/>
                <w:right w:val="none" w:sz="0" w:space="0" w:color="auto"/>
              </w:divBdr>
            </w:div>
          </w:divsChild>
        </w:div>
        <w:div w:id="757021296">
          <w:marLeft w:val="0"/>
          <w:marRight w:val="0"/>
          <w:marTop w:val="0"/>
          <w:marBottom w:val="0"/>
          <w:divBdr>
            <w:top w:val="none" w:sz="0" w:space="0" w:color="auto"/>
            <w:left w:val="none" w:sz="0" w:space="0" w:color="auto"/>
            <w:bottom w:val="none" w:sz="0" w:space="0" w:color="auto"/>
            <w:right w:val="none" w:sz="0" w:space="0" w:color="auto"/>
          </w:divBdr>
          <w:divsChild>
            <w:div w:id="810365446">
              <w:marLeft w:val="0"/>
              <w:marRight w:val="0"/>
              <w:marTop w:val="0"/>
              <w:marBottom w:val="0"/>
              <w:divBdr>
                <w:top w:val="none" w:sz="0" w:space="0" w:color="auto"/>
                <w:left w:val="none" w:sz="0" w:space="0" w:color="auto"/>
                <w:bottom w:val="none" w:sz="0" w:space="0" w:color="auto"/>
                <w:right w:val="none" w:sz="0" w:space="0" w:color="auto"/>
              </w:divBdr>
            </w:div>
          </w:divsChild>
        </w:div>
        <w:div w:id="1959601692">
          <w:marLeft w:val="0"/>
          <w:marRight w:val="0"/>
          <w:marTop w:val="0"/>
          <w:marBottom w:val="0"/>
          <w:divBdr>
            <w:top w:val="none" w:sz="0" w:space="0" w:color="auto"/>
            <w:left w:val="none" w:sz="0" w:space="0" w:color="auto"/>
            <w:bottom w:val="none" w:sz="0" w:space="0" w:color="auto"/>
            <w:right w:val="none" w:sz="0" w:space="0" w:color="auto"/>
          </w:divBdr>
          <w:divsChild>
            <w:div w:id="19693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ickson\Documents\Templates\General%20Proced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0096B34A70429BA11F309AC52BAFC1"/>
        <w:category>
          <w:name w:val="General"/>
          <w:gallery w:val="placeholder"/>
        </w:category>
        <w:types>
          <w:type w:val="bbPlcHdr"/>
        </w:types>
        <w:behaviors>
          <w:behavior w:val="content"/>
        </w:behaviors>
        <w:guid w:val="{85061897-EA58-48BD-ADFA-8F3C00A45445}"/>
      </w:docPartPr>
      <w:docPartBody>
        <w:p w:rsidR="00CF59B8" w:rsidRDefault="005C0017">
          <w:r w:rsidRPr="00BF5E12">
            <w:rPr>
              <w:rStyle w:val="PlaceholderText"/>
            </w:rPr>
            <w:t>[Title]</w:t>
          </w:r>
        </w:p>
      </w:docPartBody>
    </w:docPart>
    <w:docPart>
      <w:docPartPr>
        <w:name w:val="DA720D2E7A52436694142E09E0D9A848"/>
        <w:category>
          <w:name w:val="General"/>
          <w:gallery w:val="placeholder"/>
        </w:category>
        <w:types>
          <w:type w:val="bbPlcHdr"/>
        </w:types>
        <w:behaviors>
          <w:behavior w:val="content"/>
        </w:behaviors>
        <w:guid w:val="{1865EFC5-87FF-4029-831F-469ADC65F7CC}"/>
      </w:docPartPr>
      <w:docPartBody>
        <w:p w:rsidR="00CF59B8" w:rsidRDefault="005C0017">
          <w:r w:rsidRPr="00BF5E12">
            <w:rPr>
              <w:rStyle w:val="PlaceholderText"/>
            </w:rPr>
            <w:t>[Title]</w:t>
          </w:r>
        </w:p>
      </w:docPartBody>
    </w:docPart>
    <w:docPart>
      <w:docPartPr>
        <w:name w:val="CDB190DF7C864DB0B95912437CC0708D"/>
        <w:category>
          <w:name w:val="General"/>
          <w:gallery w:val="placeholder"/>
        </w:category>
        <w:types>
          <w:type w:val="bbPlcHdr"/>
        </w:types>
        <w:behaviors>
          <w:behavior w:val="content"/>
        </w:behaviors>
        <w:guid w:val="{26D23C0A-1242-4BA2-B9EC-BC439C9BE44E}"/>
      </w:docPartPr>
      <w:docPartBody>
        <w:p w:rsidR="00CF59B8" w:rsidRDefault="005C0017">
          <w:r w:rsidRPr="00BF5E12">
            <w:rPr>
              <w:rStyle w:val="PlaceholderText"/>
            </w:rPr>
            <w:t>[Subject]</w:t>
          </w:r>
        </w:p>
      </w:docPartBody>
    </w:docPart>
    <w:docPart>
      <w:docPartPr>
        <w:name w:val="C58C8BF332704DC4A6FCAEFF31714208"/>
        <w:category>
          <w:name w:val="General"/>
          <w:gallery w:val="placeholder"/>
        </w:category>
        <w:types>
          <w:type w:val="bbPlcHdr"/>
        </w:types>
        <w:behaviors>
          <w:behavior w:val="content"/>
        </w:behaviors>
        <w:guid w:val="{30CC2478-D08E-4369-B828-DCACCABBE14C}"/>
      </w:docPartPr>
      <w:docPartBody>
        <w:p w:rsidR="00CF59B8" w:rsidRDefault="005C0017">
          <w:r w:rsidRPr="00BF5E12">
            <w:rPr>
              <w:rStyle w:val="PlaceholderText"/>
            </w:rPr>
            <w:t>[Subject]</w:t>
          </w:r>
        </w:p>
      </w:docPartBody>
    </w:docPart>
    <w:docPart>
      <w:docPartPr>
        <w:name w:val="54995BB8C4434A2EAF47C0082DD0E151"/>
        <w:category>
          <w:name w:val="General"/>
          <w:gallery w:val="placeholder"/>
        </w:category>
        <w:types>
          <w:type w:val="bbPlcHdr"/>
        </w:types>
        <w:behaviors>
          <w:behavior w:val="content"/>
        </w:behaviors>
        <w:guid w:val="{7F86A6BF-0487-4DD0-BFF6-660FC5A81A11}"/>
      </w:docPartPr>
      <w:docPartBody>
        <w:p w:rsidR="00CF59B8" w:rsidRDefault="005C0017">
          <w:r w:rsidRPr="00BF5E12">
            <w:rPr>
              <w:rStyle w:val="PlaceholderText"/>
            </w:rPr>
            <w:t>[Status]</w:t>
          </w:r>
        </w:p>
      </w:docPartBody>
    </w:docPart>
    <w:docPart>
      <w:docPartPr>
        <w:name w:val="91BE47AC5AC9430796D740F099AD6ECC"/>
        <w:category>
          <w:name w:val="General"/>
          <w:gallery w:val="placeholder"/>
        </w:category>
        <w:types>
          <w:type w:val="bbPlcHdr"/>
        </w:types>
        <w:behaviors>
          <w:behavior w:val="content"/>
        </w:behaviors>
        <w:guid w:val="{55971930-0279-4937-9BE6-01BB4AC7F1A4}"/>
      </w:docPartPr>
      <w:docPartBody>
        <w:p w:rsidR="00CF59B8" w:rsidRDefault="005C0017">
          <w:r w:rsidRPr="00BF5E12">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E6"/>
    <w:rsid w:val="000D77AA"/>
    <w:rsid w:val="004E77F1"/>
    <w:rsid w:val="0056204D"/>
    <w:rsid w:val="005C0017"/>
    <w:rsid w:val="006C7C2F"/>
    <w:rsid w:val="00805AE6"/>
    <w:rsid w:val="00CF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AE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0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6A514A0ECBC94D9D919D4FB9C780AA" ma:contentTypeVersion="8" ma:contentTypeDescription="Create a new document." ma:contentTypeScope="" ma:versionID="5c1db65002f6e860e8a9004b3065accf">
  <xsd:schema xmlns:xsd="http://www.w3.org/2001/XMLSchema" xmlns:xs="http://www.w3.org/2001/XMLSchema" xmlns:p="http://schemas.microsoft.com/office/2006/metadata/properties" xmlns:ns2="ee9a4a6b-f783-48d4-be41-5d92f03e6412" targetNamespace="http://schemas.microsoft.com/office/2006/metadata/properties" ma:root="true" ma:fieldsID="08ac3c5be62a79bed6088823bd96a951" ns2:_="">
    <xsd:import namespace="ee9a4a6b-f783-48d4-be41-5d92f03e64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a4a6b-f783-48d4-be41-5d92f03e6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8BB87-DE7D-4AFB-98C4-2F0F6334C4AC}">
  <ds:schemaRefs>
    <ds:schemaRef ds:uri="http://schemas.openxmlformats.org/officeDocument/2006/bibliography"/>
  </ds:schemaRefs>
</ds:datastoreItem>
</file>

<file path=customXml/itemProps2.xml><?xml version="1.0" encoding="utf-8"?>
<ds:datastoreItem xmlns:ds="http://schemas.openxmlformats.org/officeDocument/2006/customXml" ds:itemID="{8CC51DD4-03B5-4661-AA66-62D4D8823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8B7990-2EF1-4B77-948D-120382404F81}">
  <ds:schemaRefs>
    <ds:schemaRef ds:uri="http://schemas.microsoft.com/sharepoint/v3/contenttype/forms"/>
  </ds:schemaRefs>
</ds:datastoreItem>
</file>

<file path=customXml/itemProps4.xml><?xml version="1.0" encoding="utf-8"?>
<ds:datastoreItem xmlns:ds="http://schemas.openxmlformats.org/officeDocument/2006/customXml" ds:itemID="{4E037059-9172-4B91-8B67-3C6CA09F8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a4a6b-f783-48d4-be41-5d92f03e6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General Procedure</Template>
  <TotalTime>39</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Document Review, Custom Molded Parts</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 Molded Parts</dc:title>
  <dc:subject>Document Review</dc:subject>
  <dc:creator>John Erickson</dc:creator>
  <cp:keywords/>
  <dc:description/>
  <cp:lastModifiedBy>Bob McCarthy</cp:lastModifiedBy>
  <cp:revision>29</cp:revision>
  <cp:lastPrinted>2011-06-06T17:36:00Z</cp:lastPrinted>
  <dcterms:created xsi:type="dcterms:W3CDTF">2022-04-25T16:30:00Z</dcterms:created>
  <dcterms:modified xsi:type="dcterms:W3CDTF">2022-06-06T11:41:00Z</dcterms:modified>
  <cp:contentStatus>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YYPJXX</vt:lpwstr>
  </property>
  <property fmtid="{D5CDD505-2E9C-101B-9397-08002B2CF9AE}" pid="3" name="Review">
    <vt:lpwstr>001</vt:lpwstr>
  </property>
  <property fmtid="{D5CDD505-2E9C-101B-9397-08002B2CF9AE}" pid="4" name="Date">
    <vt:lpwstr>dd mmm yy</vt:lpwstr>
  </property>
  <property fmtid="{D5CDD505-2E9C-101B-9397-08002B2CF9AE}" pid="5" name="ContentTypeId">
    <vt:lpwstr>0x010100166A514A0ECBC94D9D919D4FB9C780AA</vt:lpwstr>
  </property>
</Properties>
</file>